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725A" w:rsidRPr="00595A18" w:rsidRDefault="002C718B">
      <w:pPr>
        <w:rPr>
          <w:rFonts w:ascii="Arial" w:hAnsi="Arial" w:cs="Arial"/>
          <w:sz w:val="24"/>
          <w:szCs w:val="24"/>
        </w:rPr>
      </w:pPr>
      <w:r w:rsidRPr="00595A18">
        <w:rPr>
          <w:rFonts w:ascii="Arial" w:hAnsi="Arial" w:cs="Arial"/>
          <w:noProof/>
          <w:sz w:val="24"/>
          <w:szCs w:val="24"/>
          <w:lang w:eastAsia="es-CO"/>
        </w:rPr>
        <mc:AlternateContent>
          <mc:Choice Requires="wps">
            <w:drawing>
              <wp:anchor distT="0" distB="0" distL="114300" distR="114300" simplePos="0" relativeHeight="251663360" behindDoc="0" locked="0" layoutInCell="1" allowOverlap="1" wp14:anchorId="50C674D1" wp14:editId="687C668A">
                <wp:simplePos x="0" y="0"/>
                <wp:positionH relativeFrom="margin">
                  <wp:posOffset>-629466</wp:posOffset>
                </wp:positionH>
                <wp:positionV relativeFrom="paragraph">
                  <wp:posOffset>6137093</wp:posOffset>
                </wp:positionV>
                <wp:extent cx="6922135" cy="1672045"/>
                <wp:effectExtent l="0" t="0" r="0" b="4445"/>
                <wp:wrapNone/>
                <wp:docPr id="11" name="2 Cuadro de texto"/>
                <wp:cNvGraphicFramePr/>
                <a:graphic xmlns:a="http://schemas.openxmlformats.org/drawingml/2006/main">
                  <a:graphicData uri="http://schemas.microsoft.com/office/word/2010/wordprocessingShape">
                    <wps:wsp>
                      <wps:cNvSpPr txBox="1"/>
                      <wps:spPr>
                        <a:xfrm>
                          <a:off x="0" y="0"/>
                          <a:ext cx="6922135" cy="167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501F2" w:rsidRDefault="00D501F2"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51D0F">
                              <w:rPr>
                                <w:rFonts w:ascii="Arial" w:hAnsi="Arial" w:cs="Arial"/>
                                <w:sz w:val="24"/>
                              </w:rPr>
                              <w:t xml:space="preserve">PROYECTO: </w:t>
                            </w:r>
                            <w:r>
                              <w:rPr>
                                <w:rFonts w:ascii="Arial" w:hAnsi="Arial" w:cs="Arial"/>
                                <w:sz w:val="24"/>
                              </w:rPr>
                              <w:tab/>
                            </w:r>
                            <w:r w:rsidRPr="00851D0F">
                              <w:rPr>
                                <w:rFonts w:ascii="Arial" w:hAnsi="Arial" w:cs="Arial"/>
                                <w:b/>
                                <w:noProof/>
                                <w:sz w:val="24"/>
                                <w:szCs w:val="24"/>
                              </w:rPr>
                              <w:fldChar w:fldCharType="begin"/>
                            </w:r>
                            <w:r w:rsidRPr="00851D0F">
                              <w:rPr>
                                <w:rFonts w:ascii="Arial" w:hAnsi="Arial" w:cs="Arial"/>
                                <w:b/>
                                <w:noProof/>
                                <w:sz w:val="24"/>
                                <w:szCs w:val="24"/>
                              </w:rPr>
                              <w:instrText xml:space="preserve"> FILLIN  "Insertar nombre del proyecto" \d NN  \* MERGEFORMAT </w:instrText>
                            </w:r>
                            <w:r w:rsidRPr="00851D0F">
                              <w:rPr>
                                <w:rFonts w:ascii="Arial" w:hAnsi="Arial" w:cs="Arial"/>
                                <w:b/>
                                <w:noProof/>
                                <w:sz w:val="24"/>
                                <w:szCs w:val="24"/>
                              </w:rPr>
                              <w:fldChar w:fldCharType="separate"/>
                            </w:r>
                            <w:r w:rsidRPr="00851D0F">
                              <w:rPr>
                                <w:rFonts w:ascii="Arial" w:hAnsi="Arial" w:cs="Arial"/>
                                <w:b/>
                                <w:noProof/>
                                <w:sz w:val="24"/>
                                <w:szCs w:val="24"/>
                              </w:rPr>
                              <w:t>PATIO</w:t>
                            </w:r>
                            <w:r w:rsidR="00F11267">
                              <w:rPr>
                                <w:rFonts w:ascii="Arial" w:hAnsi="Arial" w:cs="Arial"/>
                                <w:b/>
                                <w:noProof/>
                                <w:sz w:val="24"/>
                                <w:szCs w:val="24"/>
                              </w:rPr>
                              <w:t>S</w:t>
                            </w:r>
                            <w:r w:rsidRPr="00851D0F">
                              <w:rPr>
                                <w:rFonts w:ascii="Arial" w:hAnsi="Arial" w:cs="Arial"/>
                                <w:b/>
                                <w:noProof/>
                                <w:sz w:val="24"/>
                                <w:szCs w:val="24"/>
                              </w:rPr>
                              <w:t xml:space="preserve"> DE RECARGA E BUS ENEL</w:t>
                            </w:r>
                            <w:r w:rsidRPr="00851D0F">
                              <w:rPr>
                                <w:rFonts w:ascii="Arial" w:hAnsi="Arial" w:cs="Arial"/>
                                <w:b/>
                                <w:noProof/>
                                <w:sz w:val="24"/>
                                <w:szCs w:val="24"/>
                              </w:rPr>
                              <w:fldChar w:fldCharType="end"/>
                            </w:r>
                          </w:p>
                          <w:p w:rsidR="00DA244C" w:rsidRPr="00851D0F" w:rsidRDefault="00DA244C"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2E49AE" w:rsidRPr="00851D0F" w:rsidRDefault="00D501F2" w:rsidP="002E49AE">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51D0F">
                              <w:rPr>
                                <w:rFonts w:ascii="Arial" w:hAnsi="Arial" w:cs="Arial"/>
                                <w:noProof/>
                                <w:sz w:val="24"/>
                                <w:szCs w:val="24"/>
                              </w:rPr>
                              <w:t>ASUNTO:</w:t>
                            </w:r>
                            <w:r w:rsidR="009A2308">
                              <w:rPr>
                                <w:rFonts w:ascii="Arial" w:hAnsi="Arial" w:cs="Arial"/>
                                <w:noProof/>
                                <w:sz w:val="24"/>
                                <w:szCs w:val="24"/>
                              </w:rPr>
                              <w:tab/>
                            </w:r>
                            <w:r w:rsidR="002C718B">
                              <w:rPr>
                                <w:rFonts w:ascii="Arial" w:hAnsi="Arial" w:cs="Arial"/>
                                <w:b/>
                                <w:noProof/>
                                <w:sz w:val="24"/>
                                <w:szCs w:val="24"/>
                              </w:rPr>
                              <w:t>M</w:t>
                            </w:r>
                            <w:r w:rsidR="002E49AE">
                              <w:rPr>
                                <w:rFonts w:ascii="Arial" w:hAnsi="Arial" w:cs="Arial"/>
                                <w:b/>
                                <w:noProof/>
                                <w:sz w:val="24"/>
                                <w:szCs w:val="24"/>
                              </w:rPr>
                              <w:t xml:space="preserve">odificación </w:t>
                            </w:r>
                            <w:r w:rsidR="002E49AE" w:rsidRPr="002E49AE">
                              <w:rPr>
                                <w:rFonts w:ascii="Arial" w:hAnsi="Arial" w:cs="Arial"/>
                                <w:b/>
                                <w:sz w:val="24"/>
                                <w:szCs w:val="24"/>
                              </w:rPr>
                              <w:t>Estudios de Coordinación de Protecciones (Flujo de Carga, Análisis</w:t>
                            </w:r>
                            <w:r w:rsidR="002E49AE">
                              <w:rPr>
                                <w:rFonts w:ascii="Arial" w:hAnsi="Arial" w:cs="Arial"/>
                                <w:b/>
                                <w:sz w:val="24"/>
                                <w:szCs w:val="24"/>
                              </w:rPr>
                              <w:t xml:space="preserve"> </w:t>
                            </w:r>
                            <w:r w:rsidR="002E49AE" w:rsidRPr="002E49AE">
                              <w:rPr>
                                <w:rFonts w:ascii="Arial" w:hAnsi="Arial" w:cs="Arial"/>
                                <w:b/>
                                <w:sz w:val="24"/>
                                <w:szCs w:val="24"/>
                              </w:rPr>
                              <w:t>de Cortocircuito y Coordinación de Protecciones de Sobrecorriente) y Calidad de Potencia (Análisis de Factor de Potencia, Análisis de</w:t>
                            </w:r>
                            <w:r w:rsidR="002E49AE">
                              <w:rPr>
                                <w:rFonts w:ascii="Arial" w:hAnsi="Arial" w:cs="Arial"/>
                                <w:b/>
                                <w:sz w:val="24"/>
                                <w:szCs w:val="24"/>
                              </w:rPr>
                              <w:t xml:space="preserve"> </w:t>
                            </w:r>
                            <w:r w:rsidR="002E49AE" w:rsidRPr="002E49AE">
                              <w:rPr>
                                <w:rFonts w:ascii="Arial" w:hAnsi="Arial" w:cs="Arial"/>
                                <w:b/>
                                <w:sz w:val="24"/>
                                <w:szCs w:val="24"/>
                              </w:rPr>
                              <w:t>Armónicos, Barrido de Frecuencia y Aspectos Generales de Calidad de Potencia) para el proyecto Portal Suba de Colincol S.A.S. que</w:t>
                            </w:r>
                            <w:r w:rsidR="002E49AE">
                              <w:rPr>
                                <w:rFonts w:ascii="Arial" w:hAnsi="Arial" w:cs="Arial"/>
                                <w:b/>
                                <w:sz w:val="24"/>
                                <w:szCs w:val="24"/>
                              </w:rPr>
                              <w:t xml:space="preserve"> </w:t>
                            </w:r>
                            <w:r w:rsidR="002E49AE" w:rsidRPr="002E49AE">
                              <w:rPr>
                                <w:rFonts w:ascii="Arial" w:hAnsi="Arial" w:cs="Arial"/>
                                <w:b/>
                                <w:sz w:val="24"/>
                                <w:szCs w:val="24"/>
                              </w:rPr>
                              <w:t xml:space="preserve">se </w:t>
                            </w:r>
                            <w:r w:rsidR="002E49AE">
                              <w:rPr>
                                <w:rFonts w:ascii="Arial" w:hAnsi="Arial" w:cs="Arial"/>
                                <w:b/>
                                <w:sz w:val="24"/>
                                <w:szCs w:val="24"/>
                              </w:rPr>
                              <w:t>realizaran con el software ETAP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49.55pt;margin-top:483.25pt;width:545.05pt;height:131.6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" filled="f" stroked="f" strokeweight=".5pt">
                <v:textbox>
                  <w:txbxContent>
                    <w:p w:rsidR="00D501F2" w:rsidRDefault="00D501F2"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51D0F">
                        <w:rPr>
                          <w:rFonts w:ascii="Arial" w:hAnsi="Arial" w:cs="Arial"/>
                          <w:sz w:val="24"/>
                        </w:rPr>
                        <w:t xml:space="preserve">PROYECTO: </w:t>
                      </w:r>
                      <w:r>
                        <w:rPr>
                          <w:rFonts w:ascii="Arial" w:hAnsi="Arial" w:cs="Arial"/>
                          <w:sz w:val="24"/>
                        </w:rPr>
                        <w:tab/>
                      </w:r>
                      <w:r w:rsidRPr="00851D0F">
                        <w:rPr>
                          <w:rFonts w:ascii="Arial" w:hAnsi="Arial" w:cs="Arial"/>
                          <w:b/>
                          <w:noProof/>
                          <w:sz w:val="24"/>
                          <w:szCs w:val="24"/>
                        </w:rPr>
                        <w:fldChar w:fldCharType="begin"/>
                      </w:r>
                      <w:r w:rsidRPr="00851D0F">
                        <w:rPr>
                          <w:rFonts w:ascii="Arial" w:hAnsi="Arial" w:cs="Arial"/>
                          <w:b/>
                          <w:noProof/>
                          <w:sz w:val="24"/>
                          <w:szCs w:val="24"/>
                        </w:rPr>
                        <w:instrText xml:space="preserve"> FILLIN  "Insertar nombre del proyecto" \d NN  \* MERGEFORMAT </w:instrText>
                      </w:r>
                      <w:r w:rsidRPr="00851D0F">
                        <w:rPr>
                          <w:rFonts w:ascii="Arial" w:hAnsi="Arial" w:cs="Arial"/>
                          <w:b/>
                          <w:noProof/>
                          <w:sz w:val="24"/>
                          <w:szCs w:val="24"/>
                        </w:rPr>
                        <w:fldChar w:fldCharType="separate"/>
                      </w:r>
                      <w:r w:rsidRPr="00851D0F">
                        <w:rPr>
                          <w:rFonts w:ascii="Arial" w:hAnsi="Arial" w:cs="Arial"/>
                          <w:b/>
                          <w:noProof/>
                          <w:sz w:val="24"/>
                          <w:szCs w:val="24"/>
                        </w:rPr>
                        <w:t>PATIO</w:t>
                      </w:r>
                      <w:r w:rsidR="00F11267">
                        <w:rPr>
                          <w:rFonts w:ascii="Arial" w:hAnsi="Arial" w:cs="Arial"/>
                          <w:b/>
                          <w:noProof/>
                          <w:sz w:val="24"/>
                          <w:szCs w:val="24"/>
                        </w:rPr>
                        <w:t>S</w:t>
                      </w:r>
                      <w:r w:rsidRPr="00851D0F">
                        <w:rPr>
                          <w:rFonts w:ascii="Arial" w:hAnsi="Arial" w:cs="Arial"/>
                          <w:b/>
                          <w:noProof/>
                          <w:sz w:val="24"/>
                          <w:szCs w:val="24"/>
                        </w:rPr>
                        <w:t xml:space="preserve"> DE RECARGA E BUS ENEL</w:t>
                      </w:r>
                      <w:r w:rsidRPr="00851D0F">
                        <w:rPr>
                          <w:rFonts w:ascii="Arial" w:hAnsi="Arial" w:cs="Arial"/>
                          <w:b/>
                          <w:noProof/>
                          <w:sz w:val="24"/>
                          <w:szCs w:val="24"/>
                        </w:rPr>
                        <w:fldChar w:fldCharType="end"/>
                      </w:r>
                    </w:p>
                    <w:p w:rsidR="00DA244C" w:rsidRPr="00851D0F" w:rsidRDefault="00DA244C"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2E49AE" w:rsidRPr="00851D0F" w:rsidRDefault="00D501F2" w:rsidP="002E49AE">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51D0F">
                        <w:rPr>
                          <w:rFonts w:ascii="Arial" w:hAnsi="Arial" w:cs="Arial"/>
                          <w:noProof/>
                          <w:sz w:val="24"/>
                          <w:szCs w:val="24"/>
                        </w:rPr>
                        <w:t>ASUNTO:</w:t>
                      </w:r>
                      <w:r w:rsidR="009A2308">
                        <w:rPr>
                          <w:rFonts w:ascii="Arial" w:hAnsi="Arial" w:cs="Arial"/>
                          <w:noProof/>
                          <w:sz w:val="24"/>
                          <w:szCs w:val="24"/>
                        </w:rPr>
                        <w:tab/>
                      </w:r>
                      <w:r w:rsidR="002C718B">
                        <w:rPr>
                          <w:rFonts w:ascii="Arial" w:hAnsi="Arial" w:cs="Arial"/>
                          <w:b/>
                          <w:noProof/>
                          <w:sz w:val="24"/>
                          <w:szCs w:val="24"/>
                        </w:rPr>
                        <w:t>M</w:t>
                      </w:r>
                      <w:r w:rsidR="002E49AE">
                        <w:rPr>
                          <w:rFonts w:ascii="Arial" w:hAnsi="Arial" w:cs="Arial"/>
                          <w:b/>
                          <w:noProof/>
                          <w:sz w:val="24"/>
                          <w:szCs w:val="24"/>
                        </w:rPr>
                        <w:t xml:space="preserve">odificación </w:t>
                      </w:r>
                      <w:r w:rsidR="002E49AE" w:rsidRPr="002E49AE">
                        <w:rPr>
                          <w:rFonts w:ascii="Arial" w:hAnsi="Arial" w:cs="Arial"/>
                          <w:b/>
                          <w:sz w:val="24"/>
                          <w:szCs w:val="24"/>
                        </w:rPr>
                        <w:t>Estudios de Coordinación de Protecciones (Flujo de Carga, Análisis</w:t>
                      </w:r>
                      <w:r w:rsidR="002E49AE">
                        <w:rPr>
                          <w:rFonts w:ascii="Arial" w:hAnsi="Arial" w:cs="Arial"/>
                          <w:b/>
                          <w:sz w:val="24"/>
                          <w:szCs w:val="24"/>
                        </w:rPr>
                        <w:t xml:space="preserve"> </w:t>
                      </w:r>
                      <w:r w:rsidR="002E49AE" w:rsidRPr="002E49AE">
                        <w:rPr>
                          <w:rFonts w:ascii="Arial" w:hAnsi="Arial" w:cs="Arial"/>
                          <w:b/>
                          <w:sz w:val="24"/>
                          <w:szCs w:val="24"/>
                        </w:rPr>
                        <w:t>de Cortocircuito y Coordinación de Protecciones de Sobrecorriente) y Calidad de Potencia (Análisis de Factor de Potencia, Análisis de</w:t>
                      </w:r>
                      <w:r w:rsidR="002E49AE">
                        <w:rPr>
                          <w:rFonts w:ascii="Arial" w:hAnsi="Arial" w:cs="Arial"/>
                          <w:b/>
                          <w:sz w:val="24"/>
                          <w:szCs w:val="24"/>
                        </w:rPr>
                        <w:t xml:space="preserve"> </w:t>
                      </w:r>
                      <w:r w:rsidR="002E49AE" w:rsidRPr="002E49AE">
                        <w:rPr>
                          <w:rFonts w:ascii="Arial" w:hAnsi="Arial" w:cs="Arial"/>
                          <w:b/>
                          <w:sz w:val="24"/>
                          <w:szCs w:val="24"/>
                        </w:rPr>
                        <w:t>Armónicos, Barrido de Frecuencia y Aspectos Generales de Calidad de Potencia) para el proyecto Portal Suba de Colincol S.A.S. que</w:t>
                      </w:r>
                      <w:r w:rsidR="002E49AE">
                        <w:rPr>
                          <w:rFonts w:ascii="Arial" w:hAnsi="Arial" w:cs="Arial"/>
                          <w:b/>
                          <w:sz w:val="24"/>
                          <w:szCs w:val="24"/>
                        </w:rPr>
                        <w:t xml:space="preserve"> </w:t>
                      </w:r>
                      <w:r w:rsidR="002E49AE" w:rsidRPr="002E49AE">
                        <w:rPr>
                          <w:rFonts w:ascii="Arial" w:hAnsi="Arial" w:cs="Arial"/>
                          <w:b/>
                          <w:sz w:val="24"/>
                          <w:szCs w:val="24"/>
                        </w:rPr>
                        <w:t xml:space="preserve">se </w:t>
                      </w:r>
                      <w:r w:rsidR="002E49AE">
                        <w:rPr>
                          <w:rFonts w:ascii="Arial" w:hAnsi="Arial" w:cs="Arial"/>
                          <w:b/>
                          <w:sz w:val="24"/>
                          <w:szCs w:val="24"/>
                        </w:rPr>
                        <w:t>realizaran con el software ETAP</w:t>
                      </w:r>
                    </w:p>
                  </w:txbxContent>
                </v:textbox>
                <w10:wrap anchorx="margin"/>
              </v:shape>
            </w:pict>
          </mc:Fallback>
        </mc:AlternateContent>
      </w:r>
      <w:r w:rsidR="0029529B" w:rsidRPr="00595A1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3E216FE7" wp14:editId="23CED4CD">
                <wp:simplePos x="0" y="0"/>
                <wp:positionH relativeFrom="column">
                  <wp:posOffset>-1080135</wp:posOffset>
                </wp:positionH>
                <wp:positionV relativeFrom="paragraph">
                  <wp:posOffset>215251</wp:posOffset>
                </wp:positionV>
                <wp:extent cx="7772400" cy="5560695"/>
                <wp:effectExtent l="0" t="0" r="0" b="1905"/>
                <wp:wrapNone/>
                <wp:docPr id="10" name="Grupo 10"/>
                <wp:cNvGraphicFramePr/>
                <a:graphic xmlns:a="http://schemas.openxmlformats.org/drawingml/2006/main">
                  <a:graphicData uri="http://schemas.microsoft.com/office/word/2010/wordprocessingGroup">
                    <wpg:wgp>
                      <wpg:cNvGrpSpPr/>
                      <wpg:grpSpPr>
                        <a:xfrm>
                          <a:off x="0" y="0"/>
                          <a:ext cx="7772400" cy="5560695"/>
                          <a:chOff x="0" y="352430"/>
                          <a:chExt cx="7772400" cy="5560987"/>
                        </a:xfrm>
                      </wpg:grpSpPr>
                      <pic:pic xmlns:pic="http://schemas.openxmlformats.org/drawingml/2006/picture">
                        <pic:nvPicPr>
                          <pic:cNvPr id="8" name="Imagen 8"/>
                          <pic:cNvPicPr>
                            <a:picLocks noChangeAspect="1"/>
                          </pic:cNvPicPr>
                        </pic:nvPicPr>
                        <pic:blipFill rotWithShape="1">
                          <a:blip r:embed="rId9" cstate="print">
                            <a:extLst>
                              <a:ext uri="{28A0092B-C50C-407E-A947-70E740481C1C}">
                                <a14:useLocalDpi xmlns:a14="http://schemas.microsoft.com/office/drawing/2010/main" val="0"/>
                              </a:ext>
                            </a:extLst>
                          </a:blip>
                          <a:srcRect t="12567" b="32569"/>
                          <a:stretch/>
                        </pic:blipFill>
                        <pic:spPr bwMode="auto">
                          <a:xfrm>
                            <a:off x="0" y="352430"/>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upo 10" o:spid="_x0000_s1026" style="position:absolute;margin-left:-85.05pt;margin-top:16.95pt;width:612pt;height:437.85pt;z-index:251662336;mso-height-relative:margin" coordorigin=",3524" coordsize="77724,5560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GTHmAQAAMQ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AawZMeYBAAAxAoAAA4AAAAAAAAAAAAAAAAAOgIAAGRycy9lMm9Eb2MueG1s&#10;UEsBAi0AFAAGAAgAAAAhADedwRi6AAAAIQEAABkAAAAAAAAAAAAAAAAA/gYAAGRycy9fcmVscy9l&#10;Mm9Eb2MueG1sLnJlbHNQSwECLQAUAAYACAAAACEAbbWi0uIAAAAM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524;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10"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r w:rsidR="00D3725A" w:rsidRPr="00595A18">
        <w:rPr>
          <w:rFonts w:ascii="Arial" w:hAnsi="Arial" w:cs="Arial"/>
          <w:sz w:val="24"/>
          <w:szCs w:val="24"/>
        </w:rPr>
        <w:br w:type="page"/>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rsidR="008601D6" w:rsidRPr="00595A18" w:rsidRDefault="008601D6" w:rsidP="008601D6">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w:instrText>
      </w:r>
      <w:r w:rsidR="008C5547">
        <w:rPr>
          <w:rFonts w:ascii="Arial" w:hAnsi="Arial" w:cs="Arial"/>
          <w:b/>
          <w:noProof/>
          <w:sz w:val="24"/>
          <w:szCs w:val="24"/>
        </w:rPr>
        <w:instrText>la empresa</w:instrText>
      </w:r>
      <w:r>
        <w:rPr>
          <w:rFonts w:ascii="Arial" w:hAnsi="Arial" w:cs="Arial"/>
          <w:b/>
          <w:noProof/>
          <w:sz w:val="24"/>
          <w:szCs w:val="24"/>
        </w:rPr>
        <w:instrText xml:space="preserve">"  \* MERGEFORMAT </w:instrText>
      </w:r>
      <w:r>
        <w:rPr>
          <w:rFonts w:ascii="Arial" w:hAnsi="Arial" w:cs="Arial"/>
          <w:b/>
          <w:noProof/>
          <w:sz w:val="24"/>
          <w:szCs w:val="24"/>
        </w:rPr>
        <w:fldChar w:fldCharType="separate"/>
      </w:r>
      <w:r w:rsidR="00851D0F">
        <w:rPr>
          <w:rFonts w:ascii="Arial" w:hAnsi="Arial" w:cs="Arial"/>
          <w:b/>
          <w:noProof/>
          <w:sz w:val="24"/>
          <w:szCs w:val="24"/>
        </w:rPr>
        <w:t>MGM INGENIERIA Y PROYECTOS SAS</w:t>
      </w:r>
      <w:r>
        <w:rPr>
          <w:rFonts w:ascii="Arial" w:hAnsi="Arial" w:cs="Arial"/>
          <w:b/>
          <w:noProof/>
          <w:sz w:val="24"/>
          <w:szCs w:val="24"/>
        </w:rPr>
        <w:fldChar w:fldCharType="end"/>
      </w:r>
    </w:p>
    <w:p w:rsidR="002C718B" w:rsidRPr="002C718B" w:rsidRDefault="002C718B" w:rsidP="002C718B">
      <w:pPr>
        <w:spacing w:after="0" w:line="240" w:lineRule="auto"/>
        <w:rPr>
          <w:rFonts w:ascii="Arial" w:hAnsi="Arial" w:cs="Arial"/>
          <w:b/>
          <w:noProof/>
          <w:sz w:val="24"/>
          <w:szCs w:val="24"/>
        </w:rPr>
      </w:pPr>
      <w:r w:rsidRPr="002C718B">
        <w:rPr>
          <w:rFonts w:ascii="Arial" w:hAnsi="Arial" w:cs="Arial"/>
          <w:b/>
          <w:noProof/>
          <w:sz w:val="24"/>
          <w:szCs w:val="24"/>
        </w:rPr>
        <w:t>JUAN DAVID ESPITIA GARCÍA</w:t>
      </w:r>
    </w:p>
    <w:p w:rsidR="008D3B87" w:rsidRDefault="008D3B87" w:rsidP="002C718B">
      <w:pPr>
        <w:spacing w:after="0" w:line="240" w:lineRule="auto"/>
        <w:rPr>
          <w:rFonts w:ascii="Arial" w:hAnsi="Arial" w:cs="Arial"/>
          <w:b/>
          <w:noProof/>
          <w:sz w:val="24"/>
          <w:szCs w:val="24"/>
        </w:rPr>
      </w:pPr>
      <w:r>
        <w:rPr>
          <w:rFonts w:ascii="Arial" w:hAnsi="Arial" w:cs="Arial"/>
          <w:b/>
          <w:noProof/>
          <w:sz w:val="24"/>
          <w:szCs w:val="24"/>
        </w:rPr>
        <w:t>Director de Ingeniería</w:t>
      </w:r>
    </w:p>
    <w:p w:rsidR="008601EE" w:rsidRPr="008601EE" w:rsidRDefault="008601EE" w:rsidP="002C718B">
      <w:pPr>
        <w:spacing w:after="0" w:line="240" w:lineRule="auto"/>
        <w:rPr>
          <w:rFonts w:ascii="Arial" w:hAnsi="Arial" w:cs="Arial"/>
          <w:noProof/>
          <w:sz w:val="24"/>
          <w:szCs w:val="24"/>
        </w:rPr>
      </w:pPr>
      <w:r w:rsidRPr="008601EE">
        <w:rPr>
          <w:rFonts w:ascii="Arial" w:hAnsi="Arial" w:cs="Arial"/>
          <w:noProof/>
          <w:sz w:val="24"/>
          <w:szCs w:val="24"/>
        </w:rPr>
        <w:t>3102408400</w:t>
      </w:r>
    </w:p>
    <w:p w:rsidR="002C718B" w:rsidRDefault="002C718B" w:rsidP="002C718B">
      <w:pPr>
        <w:spacing w:after="0" w:line="240" w:lineRule="auto"/>
        <w:rPr>
          <w:rFonts w:ascii="Arial" w:hAnsi="Arial" w:cs="Arial"/>
          <w:noProof/>
          <w:sz w:val="24"/>
          <w:szCs w:val="24"/>
        </w:rPr>
      </w:pPr>
      <w:r w:rsidRPr="008D3B87">
        <w:rPr>
          <w:rFonts w:ascii="Arial" w:hAnsi="Arial" w:cs="Arial"/>
          <w:noProof/>
          <w:sz w:val="24"/>
          <w:szCs w:val="24"/>
        </w:rPr>
        <w:t xml:space="preserve">(57-1) 4321120 </w:t>
      </w:r>
      <w:r w:rsidR="00DF435F">
        <w:rPr>
          <w:rFonts w:ascii="Arial" w:hAnsi="Arial" w:cs="Arial"/>
          <w:noProof/>
          <w:sz w:val="24"/>
          <w:szCs w:val="24"/>
        </w:rPr>
        <w:t>ext.</w:t>
      </w:r>
      <w:r w:rsidRPr="008D3B87">
        <w:rPr>
          <w:rFonts w:ascii="Arial" w:hAnsi="Arial" w:cs="Arial"/>
          <w:noProof/>
          <w:sz w:val="24"/>
          <w:szCs w:val="24"/>
        </w:rPr>
        <w:t xml:space="preserve"> 2112</w:t>
      </w:r>
    </w:p>
    <w:p w:rsidR="006D1913" w:rsidRPr="008D3B87" w:rsidRDefault="006D1913" w:rsidP="002C718B">
      <w:pPr>
        <w:spacing w:after="0" w:line="240" w:lineRule="auto"/>
        <w:rPr>
          <w:rFonts w:ascii="Arial" w:hAnsi="Arial" w:cs="Arial"/>
          <w:noProof/>
          <w:sz w:val="24"/>
          <w:szCs w:val="24"/>
        </w:rPr>
      </w:pPr>
      <w:r w:rsidRPr="006D1913">
        <w:rPr>
          <w:rFonts w:ascii="Arial" w:hAnsi="Arial" w:cs="Arial"/>
          <w:noProof/>
          <w:sz w:val="24"/>
          <w:szCs w:val="24"/>
        </w:rPr>
        <w:t>juan.espitia@mgm-ingenieria.com.co</w:t>
      </w:r>
    </w:p>
    <w:p w:rsidR="00282BAA" w:rsidRPr="008D3B87" w:rsidRDefault="00F36E27" w:rsidP="002C718B">
      <w:pPr>
        <w:spacing w:after="0" w:line="240" w:lineRule="auto"/>
        <w:rPr>
          <w:rFonts w:ascii="Arial" w:hAnsi="Arial" w:cs="Arial"/>
          <w:noProof/>
          <w:sz w:val="24"/>
          <w:szCs w:val="24"/>
        </w:rPr>
      </w:pPr>
      <w:r w:rsidRPr="008D3B87">
        <w:rPr>
          <w:rFonts w:ascii="Arial" w:hAnsi="Arial" w:cs="Arial"/>
          <w:noProof/>
          <w:sz w:val="24"/>
          <w:szCs w:val="24"/>
        </w:rPr>
        <w:fldChar w:fldCharType="begin"/>
      </w:r>
      <w:r w:rsidRPr="008D3B87">
        <w:rPr>
          <w:rFonts w:ascii="Arial" w:hAnsi="Arial" w:cs="Arial"/>
          <w:noProof/>
          <w:sz w:val="24"/>
          <w:szCs w:val="24"/>
        </w:rPr>
        <w:instrText xml:space="preserve"> FILLIN  "Insertar dirección" \d "Calle 0 # 0 - 0"  \* MERGEFORMAT </w:instrText>
      </w:r>
      <w:r w:rsidRPr="008D3B87">
        <w:rPr>
          <w:rFonts w:ascii="Arial" w:hAnsi="Arial" w:cs="Arial"/>
          <w:noProof/>
          <w:sz w:val="24"/>
          <w:szCs w:val="24"/>
        </w:rPr>
        <w:fldChar w:fldCharType="separate"/>
      </w:r>
      <w:r w:rsidR="00851D0F" w:rsidRPr="008D3B87">
        <w:rPr>
          <w:rFonts w:ascii="Arial" w:hAnsi="Arial" w:cs="Arial"/>
          <w:noProof/>
          <w:sz w:val="24"/>
          <w:szCs w:val="24"/>
        </w:rPr>
        <w:t xml:space="preserve">Calle 19 Sur # 28 - 15 </w:t>
      </w:r>
      <w:r w:rsidRPr="008D3B87">
        <w:rPr>
          <w:rFonts w:ascii="Arial" w:hAnsi="Arial" w:cs="Arial"/>
          <w:noProof/>
          <w:sz w:val="24"/>
          <w:szCs w:val="24"/>
        </w:rPr>
        <w:fldChar w:fldCharType="end"/>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rsidR="00D3725A" w:rsidRPr="00595A18" w:rsidRDefault="00D3725A" w:rsidP="00AD1651">
      <w:pPr>
        <w:pStyle w:val="Sinespaciado"/>
        <w:jc w:val="both"/>
        <w:rPr>
          <w:rFonts w:ascii="Arial" w:hAnsi="Arial" w:cs="Arial"/>
          <w:sz w:val="24"/>
          <w:szCs w:val="24"/>
        </w:rPr>
      </w:pPr>
    </w:p>
    <w:p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rsidR="00D3725A" w:rsidRPr="00A40BC7" w:rsidRDefault="00D3725A" w:rsidP="00595A18">
      <w:pPr>
        <w:pStyle w:val="Sinespaciado"/>
        <w:jc w:val="both"/>
        <w:rPr>
          <w:rFonts w:ascii="Arial" w:hAnsi="Arial" w:cs="Arial"/>
          <w:sz w:val="24"/>
          <w:szCs w:val="24"/>
        </w:rPr>
      </w:pPr>
    </w:p>
    <w:p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rsidR="00CC0494" w:rsidRDefault="00CC0494" w:rsidP="00CC0494">
      <w:pPr>
        <w:spacing w:after="0" w:line="240" w:lineRule="auto"/>
        <w:jc w:val="both"/>
        <w:rPr>
          <w:rFonts w:ascii="Arial" w:eastAsia="Times New Roman" w:hAnsi="Arial" w:cs="Arial"/>
          <w:b/>
          <w:color w:val="333333"/>
          <w:sz w:val="24"/>
          <w:szCs w:val="24"/>
          <w:lang w:eastAsia="es-CO"/>
        </w:rPr>
      </w:pPr>
    </w:p>
    <w:p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rsidR="00D3725A" w:rsidRDefault="00D3725A" w:rsidP="00AD1651">
      <w:pPr>
        <w:pStyle w:val="Sinespaciado"/>
        <w:jc w:val="both"/>
        <w:rPr>
          <w:rFonts w:ascii="Arial" w:hAnsi="Arial" w:cs="Arial"/>
          <w:b/>
          <w:sz w:val="24"/>
          <w:szCs w:val="24"/>
        </w:rPr>
      </w:pPr>
    </w:p>
    <w:p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rsidR="00F01698" w:rsidRDefault="00F01698" w:rsidP="00FC4E8C">
      <w:pPr>
        <w:autoSpaceDE w:val="0"/>
        <w:autoSpaceDN w:val="0"/>
        <w:adjustRightInd w:val="0"/>
        <w:spacing w:after="0" w:line="240" w:lineRule="auto"/>
        <w:jc w:val="both"/>
        <w:rPr>
          <w:rFonts w:ascii="Arial" w:hAnsi="Arial" w:cs="Arial"/>
          <w:sz w:val="24"/>
          <w:szCs w:val="24"/>
        </w:rPr>
      </w:pPr>
    </w:p>
    <w:p w:rsidR="003F06E6" w:rsidRPr="003F06E6" w:rsidRDefault="003F06E6" w:rsidP="003F06E6">
      <w:pPr>
        <w:spacing w:after="0" w:line="240" w:lineRule="auto"/>
        <w:rPr>
          <w:rFonts w:ascii="Arial" w:hAnsi="Arial" w:cs="Arial"/>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ubicación del proyecto" \d Bogotá  \* MERGEFORMAT </w:instrText>
      </w:r>
      <w:r w:rsidRPr="003F06E6">
        <w:rPr>
          <w:rFonts w:ascii="Arial" w:hAnsi="Arial" w:cs="Arial"/>
          <w:noProof/>
          <w:sz w:val="24"/>
          <w:szCs w:val="24"/>
        </w:rPr>
        <w:fldChar w:fldCharType="separate"/>
      </w:r>
      <w:r w:rsidR="00851D0F">
        <w:rPr>
          <w:rFonts w:ascii="Arial" w:hAnsi="Arial" w:cs="Arial"/>
          <w:noProof/>
          <w:sz w:val="24"/>
          <w:szCs w:val="24"/>
        </w:rPr>
        <w:t>Bogotá</w:t>
      </w:r>
      <w:r w:rsidRPr="003F06E6">
        <w:rPr>
          <w:rFonts w:ascii="Arial" w:hAnsi="Arial" w:cs="Arial"/>
          <w:noProof/>
          <w:sz w:val="24"/>
          <w:szCs w:val="24"/>
        </w:rPr>
        <w:fldChar w:fldCharType="end"/>
      </w:r>
      <w:r w:rsidR="00FC7C0F">
        <w:rPr>
          <w:rFonts w:ascii="Arial" w:hAnsi="Arial" w:cs="Arial"/>
          <w:noProof/>
          <w:sz w:val="24"/>
          <w:szCs w:val="24"/>
        </w:rPr>
        <w:t xml:space="preserve">, </w:t>
      </w:r>
      <w:r w:rsidR="008D3B87">
        <w:rPr>
          <w:rFonts w:ascii="Arial" w:hAnsi="Arial" w:cs="Arial"/>
          <w:noProof/>
          <w:sz w:val="24"/>
          <w:szCs w:val="24"/>
        </w:rPr>
        <w:t>Suba</w:t>
      </w:r>
      <w:r w:rsidR="00F11267">
        <w:rPr>
          <w:rFonts w:ascii="Arial" w:hAnsi="Arial" w:cs="Arial"/>
          <w:noProof/>
          <w:sz w:val="24"/>
          <w:szCs w:val="24"/>
        </w:rPr>
        <w:t>, Fontibón</w:t>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Tipo de proyecto:</w:t>
      </w:r>
      <w:r w:rsidR="003F06E6" w:rsidRPr="003F06E6">
        <w:rPr>
          <w:rFonts w:ascii="Arial" w:hAnsi="Arial" w:cs="Arial"/>
          <w:sz w:val="24"/>
          <w:szCs w:val="24"/>
        </w:rPr>
        <w:t xml:space="preserve"> </w:t>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tipo de proyecto" \d Vivienda  \* MERGEFORMAT </w:instrText>
      </w:r>
      <w:r w:rsidR="003F06E6" w:rsidRPr="003F06E6">
        <w:rPr>
          <w:rFonts w:ascii="Arial" w:hAnsi="Arial" w:cs="Arial"/>
          <w:noProof/>
          <w:sz w:val="24"/>
          <w:szCs w:val="24"/>
        </w:rPr>
        <w:fldChar w:fldCharType="separate"/>
      </w:r>
      <w:r w:rsidR="00851D0F">
        <w:rPr>
          <w:rFonts w:ascii="Arial" w:hAnsi="Arial" w:cs="Arial"/>
          <w:noProof/>
          <w:sz w:val="24"/>
          <w:szCs w:val="24"/>
        </w:rPr>
        <w:t>Infraestructura</w:t>
      </w:r>
      <w:r w:rsidR="003F06E6"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Área:</w:t>
      </w:r>
      <w:r w:rsidR="003F06E6" w:rsidRPr="003F06E6">
        <w:rPr>
          <w:rFonts w:ascii="Arial" w:hAnsi="Arial" w:cs="Arial"/>
          <w:sz w:val="24"/>
          <w:szCs w:val="24"/>
        </w:rPr>
        <w:t xml:space="preserve"> </w:t>
      </w:r>
      <w:r w:rsidR="003F06E6">
        <w:rPr>
          <w:rFonts w:ascii="Arial" w:hAnsi="Arial" w:cs="Arial"/>
          <w:sz w:val="24"/>
          <w:szCs w:val="24"/>
        </w:rPr>
        <w:tab/>
      </w:r>
      <w:r w:rsidR="003F06E6">
        <w:rPr>
          <w:rFonts w:ascii="Arial" w:hAnsi="Arial" w:cs="Arial"/>
          <w:sz w:val="24"/>
          <w:szCs w:val="24"/>
        </w:rPr>
        <w:tab/>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área del proyecto" \d 00000  \* MERGEFORMAT </w:instrText>
      </w:r>
      <w:r w:rsidR="003F06E6" w:rsidRPr="003F06E6">
        <w:rPr>
          <w:rFonts w:ascii="Arial" w:hAnsi="Arial" w:cs="Arial"/>
          <w:noProof/>
          <w:sz w:val="24"/>
          <w:szCs w:val="24"/>
        </w:rPr>
        <w:fldChar w:fldCharType="separate"/>
      </w:r>
      <w:r w:rsidR="00DA244C">
        <w:rPr>
          <w:rFonts w:ascii="Arial" w:hAnsi="Arial" w:cs="Arial"/>
          <w:noProof/>
          <w:sz w:val="24"/>
          <w:szCs w:val="24"/>
        </w:rPr>
        <w:t>15</w:t>
      </w:r>
      <w:r w:rsidR="00851D0F">
        <w:rPr>
          <w:rFonts w:ascii="Arial" w:hAnsi="Arial" w:cs="Arial"/>
          <w:noProof/>
          <w:sz w:val="24"/>
          <w:szCs w:val="24"/>
        </w:rPr>
        <w:t>000</w:t>
      </w:r>
      <w:r w:rsidR="003F06E6" w:rsidRPr="003F06E6">
        <w:rPr>
          <w:rFonts w:ascii="Arial" w:hAnsi="Arial" w:cs="Arial"/>
          <w:noProof/>
          <w:sz w:val="24"/>
          <w:szCs w:val="24"/>
        </w:rPr>
        <w:fldChar w:fldCharType="end"/>
      </w:r>
      <w:r w:rsidR="003F06E6" w:rsidRPr="003F06E6">
        <w:rPr>
          <w:rFonts w:ascii="Arial" w:hAnsi="Arial" w:cs="Arial"/>
          <w:noProof/>
          <w:sz w:val="24"/>
          <w:szCs w:val="24"/>
        </w:rPr>
        <w:t xml:space="preserve"> m</w:t>
      </w:r>
      <w:r w:rsidR="003F06E6" w:rsidRPr="003F06E6">
        <w:rPr>
          <w:rFonts w:ascii="Arial" w:hAnsi="Arial" w:cs="Arial"/>
          <w:noProof/>
          <w:sz w:val="24"/>
          <w:szCs w:val="24"/>
          <w:vertAlign w:val="superscript"/>
        </w:rPr>
        <w:t>2</w:t>
      </w:r>
      <w:r w:rsidR="00F11267">
        <w:rPr>
          <w:rFonts w:ascii="Arial" w:hAnsi="Arial" w:cs="Arial"/>
          <w:noProof/>
          <w:sz w:val="24"/>
          <w:szCs w:val="24"/>
          <w:vertAlign w:val="superscript"/>
        </w:rPr>
        <w:t xml:space="preserve">  </w:t>
      </w:r>
      <w:r w:rsidR="00F11267">
        <w:rPr>
          <w:rFonts w:ascii="Arial" w:hAnsi="Arial" w:cs="Arial"/>
          <w:sz w:val="24"/>
          <w:szCs w:val="24"/>
        </w:rPr>
        <w:t>cada uno</w:t>
      </w:r>
    </w:p>
    <w:p w:rsidR="00F01698" w:rsidRPr="003F06E6" w:rsidRDefault="00F01698" w:rsidP="00FC4E8C">
      <w:pPr>
        <w:autoSpaceDE w:val="0"/>
        <w:autoSpaceDN w:val="0"/>
        <w:adjustRightInd w:val="0"/>
        <w:spacing w:after="0" w:line="240" w:lineRule="auto"/>
        <w:jc w:val="both"/>
        <w:rPr>
          <w:rFonts w:ascii="Arial" w:hAnsi="Arial" w:cs="Arial"/>
          <w:sz w:val="24"/>
          <w:szCs w:val="24"/>
        </w:rPr>
      </w:pPr>
    </w:p>
    <w:p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ALCANCE DE LA PROPUESTA </w:t>
      </w:r>
    </w:p>
    <w:p w:rsidR="00ED019D" w:rsidRPr="00595A18" w:rsidRDefault="00ED019D" w:rsidP="00FC4E8C">
      <w:pPr>
        <w:autoSpaceDE w:val="0"/>
        <w:autoSpaceDN w:val="0"/>
        <w:adjustRightInd w:val="0"/>
        <w:spacing w:after="0" w:line="240" w:lineRule="auto"/>
        <w:jc w:val="both"/>
        <w:rPr>
          <w:rFonts w:ascii="Arial" w:hAnsi="Arial" w:cs="Arial"/>
          <w:sz w:val="24"/>
          <w:szCs w:val="24"/>
        </w:rPr>
      </w:pPr>
    </w:p>
    <w:p w:rsidR="00D3725A" w:rsidRDefault="008D3B87" w:rsidP="00AD1651">
      <w:pPr>
        <w:pStyle w:val="Sinespaciado"/>
        <w:jc w:val="both"/>
        <w:rPr>
          <w:rFonts w:ascii="Arial" w:hAnsi="Arial" w:cs="Arial"/>
          <w:sz w:val="24"/>
          <w:szCs w:val="24"/>
        </w:rPr>
      </w:pPr>
      <w:r>
        <w:rPr>
          <w:rFonts w:ascii="Arial" w:hAnsi="Arial" w:cs="Arial"/>
          <w:sz w:val="24"/>
          <w:szCs w:val="24"/>
        </w:rPr>
        <w:t>Modificación de estudios especializados de flujo ce c</w:t>
      </w:r>
      <w:r w:rsidR="005F61E3">
        <w:rPr>
          <w:rFonts w:ascii="Arial" w:hAnsi="Arial" w:cs="Arial"/>
          <w:sz w:val="24"/>
          <w:szCs w:val="24"/>
        </w:rPr>
        <w:t>arga, cortocircuito y armónicos, por cambio den la configuración de media tensión.</w:t>
      </w:r>
    </w:p>
    <w:p w:rsidR="00A50269" w:rsidRDefault="00A50269" w:rsidP="00AD1651">
      <w:pPr>
        <w:pStyle w:val="Sinespaciado"/>
        <w:jc w:val="both"/>
        <w:rPr>
          <w:rFonts w:ascii="Arial" w:hAnsi="Arial" w:cs="Arial"/>
          <w:sz w:val="24"/>
          <w:szCs w:val="24"/>
        </w:rPr>
      </w:pPr>
    </w:p>
    <w:p w:rsidR="00A50269" w:rsidRPr="00A50269" w:rsidRDefault="00A50269" w:rsidP="00A50269">
      <w:pPr>
        <w:autoSpaceDE w:val="0"/>
        <w:autoSpaceDN w:val="0"/>
        <w:adjustRightInd w:val="0"/>
        <w:spacing w:after="0" w:line="240" w:lineRule="auto"/>
        <w:jc w:val="both"/>
        <w:rPr>
          <w:rFonts w:ascii="Arial" w:hAnsi="Arial" w:cs="Arial"/>
          <w:b/>
          <w:i/>
          <w:sz w:val="24"/>
          <w:szCs w:val="24"/>
        </w:rPr>
      </w:pPr>
      <w:r w:rsidRPr="00A50269">
        <w:rPr>
          <w:rFonts w:ascii="Arial" w:hAnsi="Arial" w:cs="Arial"/>
          <w:b/>
          <w:i/>
          <w:sz w:val="24"/>
          <w:szCs w:val="24"/>
        </w:rPr>
        <w:t>La oferta contempla hasta 3 ajustes a los estudios y máximo 75% de cambio total.</w:t>
      </w:r>
    </w:p>
    <w:p w:rsidR="00ED019D" w:rsidRPr="00595A18" w:rsidRDefault="00ED019D" w:rsidP="00AD1651">
      <w:pPr>
        <w:pStyle w:val="Sinespaciado"/>
        <w:jc w:val="both"/>
        <w:rPr>
          <w:rFonts w:ascii="Arial" w:hAnsi="Arial" w:cs="Arial"/>
          <w:sz w:val="24"/>
          <w:szCs w:val="24"/>
        </w:rPr>
      </w:pPr>
    </w:p>
    <w:p w:rsidR="00216FF7" w:rsidRPr="00216FF7" w:rsidRDefault="00216FF7" w:rsidP="00216FF7">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216FF7" w:rsidRPr="00216FF7" w:rsidRDefault="00216FF7" w:rsidP="00216FF7">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D3725A" w:rsidRPr="00595A18" w:rsidRDefault="00D3725A" w:rsidP="00216FF7">
      <w:pPr>
        <w:pStyle w:val="Default"/>
        <w:numPr>
          <w:ilvl w:val="1"/>
          <w:numId w:val="2"/>
        </w:numPr>
        <w:jc w:val="both"/>
        <w:outlineLvl w:val="1"/>
        <w:rPr>
          <w:rFonts w:ascii="Arial" w:hAnsi="Arial" w:cs="Arial"/>
          <w:b/>
          <w:color w:val="auto"/>
        </w:rPr>
      </w:pPr>
      <w:r w:rsidRPr="00595A18">
        <w:rPr>
          <w:rFonts w:ascii="Arial" w:hAnsi="Arial" w:cs="Arial"/>
          <w:b/>
          <w:color w:val="auto"/>
        </w:rPr>
        <w:t>COORDINACIÓN DE PROTECCIONES Y ESTUDIO DE CORTOCIRCUITO</w:t>
      </w:r>
    </w:p>
    <w:p w:rsidR="00D3725A" w:rsidRDefault="00D3725A" w:rsidP="00216FF7">
      <w:pPr>
        <w:pStyle w:val="Sinespaciado"/>
        <w:ind w:left="720"/>
        <w:jc w:val="both"/>
        <w:rPr>
          <w:rFonts w:ascii="Arial" w:hAnsi="Arial" w:cs="Arial"/>
          <w:sz w:val="24"/>
          <w:szCs w:val="24"/>
        </w:rPr>
      </w:pPr>
    </w:p>
    <w:p w:rsidR="00D5310A" w:rsidRDefault="00D5310A" w:rsidP="00D5310A">
      <w:pPr>
        <w:pStyle w:val="Sinespaciado"/>
        <w:numPr>
          <w:ilvl w:val="0"/>
          <w:numId w:val="21"/>
        </w:numPr>
        <w:jc w:val="both"/>
        <w:rPr>
          <w:rFonts w:ascii="Arial" w:hAnsi="Arial" w:cs="Arial"/>
          <w:sz w:val="24"/>
          <w:szCs w:val="24"/>
        </w:rPr>
      </w:pPr>
      <w:r w:rsidRPr="00922020">
        <w:rPr>
          <w:rFonts w:ascii="Arial" w:hAnsi="Arial" w:cs="Arial"/>
          <w:sz w:val="24"/>
          <w:szCs w:val="24"/>
        </w:rPr>
        <w:t>Presentación y aprobación ante el operador de red CODENSA de un estudio de Calidad de</w:t>
      </w:r>
      <w:r>
        <w:rPr>
          <w:rFonts w:ascii="Arial" w:hAnsi="Arial" w:cs="Arial"/>
          <w:sz w:val="24"/>
          <w:szCs w:val="24"/>
        </w:rPr>
        <w:t xml:space="preserve"> </w:t>
      </w:r>
      <w:r w:rsidRPr="00922020">
        <w:rPr>
          <w:rFonts w:ascii="Arial" w:hAnsi="Arial" w:cs="Arial"/>
          <w:sz w:val="24"/>
          <w:szCs w:val="24"/>
        </w:rPr>
        <w:t>Potencia con análisis de armónicos, factor de potencia, barrido de frecuencia y demás</w:t>
      </w:r>
      <w:r>
        <w:rPr>
          <w:rFonts w:ascii="Arial" w:hAnsi="Arial" w:cs="Arial"/>
          <w:sz w:val="24"/>
          <w:szCs w:val="24"/>
        </w:rPr>
        <w:t xml:space="preserve"> </w:t>
      </w:r>
      <w:r w:rsidRPr="00922020">
        <w:rPr>
          <w:rFonts w:ascii="Arial" w:hAnsi="Arial" w:cs="Arial"/>
          <w:sz w:val="24"/>
          <w:szCs w:val="24"/>
        </w:rPr>
        <w:t>aspectos requeridos por el operador de red ENEL-CODENSA que serán modelados y</w:t>
      </w:r>
      <w:r>
        <w:rPr>
          <w:rFonts w:ascii="Arial" w:hAnsi="Arial" w:cs="Arial"/>
          <w:sz w:val="24"/>
          <w:szCs w:val="24"/>
        </w:rPr>
        <w:t xml:space="preserve"> </w:t>
      </w:r>
      <w:r w:rsidRPr="00922020">
        <w:rPr>
          <w:rFonts w:ascii="Arial" w:hAnsi="Arial" w:cs="Arial"/>
          <w:sz w:val="24"/>
          <w:szCs w:val="24"/>
        </w:rPr>
        <w:t>analizados por medio de Software especializado.</w:t>
      </w:r>
    </w:p>
    <w:p w:rsidR="00D5310A" w:rsidRDefault="00D5310A" w:rsidP="00D5310A">
      <w:pPr>
        <w:pStyle w:val="Sinespaciado"/>
        <w:numPr>
          <w:ilvl w:val="0"/>
          <w:numId w:val="22"/>
        </w:numPr>
        <w:jc w:val="both"/>
        <w:rPr>
          <w:rFonts w:ascii="Arial" w:hAnsi="Arial" w:cs="Arial"/>
          <w:sz w:val="24"/>
          <w:szCs w:val="24"/>
        </w:rPr>
      </w:pPr>
      <w:r w:rsidRPr="00922020">
        <w:rPr>
          <w:rFonts w:ascii="Arial" w:hAnsi="Arial" w:cs="Arial"/>
          <w:sz w:val="24"/>
          <w:szCs w:val="24"/>
        </w:rPr>
        <w:t>Presentación y aprobación ante el operador de red CODENSA de un flujo de carga, análisis</w:t>
      </w:r>
      <w:r>
        <w:rPr>
          <w:rFonts w:ascii="Arial" w:hAnsi="Arial" w:cs="Arial"/>
          <w:sz w:val="24"/>
          <w:szCs w:val="24"/>
        </w:rPr>
        <w:t xml:space="preserve"> </w:t>
      </w:r>
      <w:r w:rsidRPr="00922020">
        <w:rPr>
          <w:rFonts w:ascii="Arial" w:hAnsi="Arial" w:cs="Arial"/>
          <w:sz w:val="24"/>
          <w:szCs w:val="24"/>
        </w:rPr>
        <w:t>de cortocircuito y coordinación de protecciones de sobrecorriente del sistema de potencia</w:t>
      </w:r>
      <w:r>
        <w:rPr>
          <w:rFonts w:ascii="Arial" w:hAnsi="Arial" w:cs="Arial"/>
          <w:sz w:val="24"/>
          <w:szCs w:val="24"/>
        </w:rPr>
        <w:t xml:space="preserve"> </w:t>
      </w:r>
      <w:r w:rsidRPr="00922020">
        <w:rPr>
          <w:rFonts w:ascii="Arial" w:hAnsi="Arial" w:cs="Arial"/>
          <w:sz w:val="24"/>
          <w:szCs w:val="24"/>
        </w:rPr>
        <w:t>en media tensión (MT) y baja tensión (BT) del proyecto indicando los</w:t>
      </w:r>
      <w:r>
        <w:rPr>
          <w:rFonts w:ascii="Arial" w:hAnsi="Arial" w:cs="Arial"/>
          <w:sz w:val="24"/>
          <w:szCs w:val="24"/>
        </w:rPr>
        <w:t xml:space="preserve"> </w:t>
      </w:r>
      <w:r w:rsidRPr="00922020">
        <w:rPr>
          <w:rFonts w:ascii="Arial" w:hAnsi="Arial" w:cs="Arial"/>
          <w:sz w:val="24"/>
          <w:szCs w:val="24"/>
        </w:rPr>
        <w:t>equipos seleccionados y l</w:t>
      </w:r>
      <w:r>
        <w:rPr>
          <w:rFonts w:ascii="Arial" w:hAnsi="Arial" w:cs="Arial"/>
          <w:sz w:val="24"/>
          <w:szCs w:val="24"/>
        </w:rPr>
        <w:t>os ajustes de operación óptimos.</w:t>
      </w:r>
    </w:p>
    <w:p w:rsidR="00D5310A" w:rsidRPr="00922020" w:rsidRDefault="00D5310A" w:rsidP="00D5310A">
      <w:pPr>
        <w:pStyle w:val="Sinespaciado"/>
        <w:jc w:val="both"/>
        <w:rPr>
          <w:rFonts w:ascii="Arial" w:hAnsi="Arial" w:cs="Arial"/>
          <w:sz w:val="24"/>
          <w:szCs w:val="24"/>
        </w:rPr>
      </w:pPr>
    </w:p>
    <w:p w:rsidR="00D5310A" w:rsidRPr="00922020"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 xml:space="preserve">Obtener y administrar la información entregada por </w:t>
      </w:r>
      <w:r>
        <w:rPr>
          <w:rFonts w:ascii="Arial" w:hAnsi="Arial" w:cs="Arial"/>
          <w:sz w:val="24"/>
          <w:szCs w:val="24"/>
        </w:rPr>
        <w:t>el cliente.</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modelamiento del sistema eléctrico del proyecto</w:t>
      </w:r>
      <w:r>
        <w:rPr>
          <w:rFonts w:ascii="Arial" w:hAnsi="Arial" w:cs="Arial"/>
          <w:sz w:val="24"/>
          <w:szCs w:val="24"/>
        </w:rPr>
        <w:t>,</w:t>
      </w:r>
      <w:r w:rsidRPr="00922020">
        <w:rPr>
          <w:rFonts w:ascii="Arial" w:hAnsi="Arial" w:cs="Arial"/>
          <w:sz w:val="24"/>
          <w:szCs w:val="24"/>
        </w:rPr>
        <w:t xml:space="preserve"> el cual contendrá la homologación total de la red eléctrica distribuida en</w:t>
      </w:r>
      <w:r>
        <w:rPr>
          <w:rFonts w:ascii="Arial" w:hAnsi="Arial" w:cs="Arial"/>
          <w:sz w:val="24"/>
          <w:szCs w:val="24"/>
        </w:rPr>
        <w:t xml:space="preserve"> circuitos a 11.4 [</w:t>
      </w:r>
      <w:proofErr w:type="spellStart"/>
      <w:r>
        <w:rPr>
          <w:rFonts w:ascii="Arial" w:hAnsi="Arial" w:cs="Arial"/>
          <w:sz w:val="24"/>
          <w:szCs w:val="24"/>
        </w:rPr>
        <w:t>kV</w:t>
      </w:r>
      <w:proofErr w:type="spellEnd"/>
      <w:r>
        <w:rPr>
          <w:rFonts w:ascii="Arial" w:hAnsi="Arial" w:cs="Arial"/>
          <w:sz w:val="24"/>
          <w:szCs w:val="24"/>
        </w:rPr>
        <w:t>], 34</w:t>
      </w:r>
      <w:r w:rsidRPr="00922020">
        <w:rPr>
          <w:rFonts w:ascii="Arial" w:hAnsi="Arial" w:cs="Arial"/>
          <w:sz w:val="24"/>
          <w:szCs w:val="24"/>
        </w:rPr>
        <w:t>.</w:t>
      </w:r>
      <w:r>
        <w:rPr>
          <w:rFonts w:ascii="Arial" w:hAnsi="Arial" w:cs="Arial"/>
          <w:sz w:val="24"/>
          <w:szCs w:val="24"/>
        </w:rPr>
        <w:t>5</w:t>
      </w:r>
      <w:r w:rsidRPr="00922020">
        <w:rPr>
          <w:rFonts w:ascii="Arial" w:hAnsi="Arial" w:cs="Arial"/>
          <w:sz w:val="24"/>
          <w:szCs w:val="24"/>
        </w:rPr>
        <w:t xml:space="preserve"> [</w:t>
      </w:r>
      <w:proofErr w:type="spellStart"/>
      <w:r w:rsidRPr="00922020">
        <w:rPr>
          <w:rFonts w:ascii="Arial" w:hAnsi="Arial" w:cs="Arial"/>
          <w:sz w:val="24"/>
          <w:szCs w:val="24"/>
        </w:rPr>
        <w:t>kV</w:t>
      </w:r>
      <w:proofErr w:type="spellEnd"/>
      <w:r w:rsidRPr="00922020">
        <w:rPr>
          <w:rFonts w:ascii="Arial" w:hAnsi="Arial" w:cs="Arial"/>
          <w:sz w:val="24"/>
          <w:szCs w:val="24"/>
        </w:rPr>
        <w:t>] y 208 [V]. El modelamiento reflejará el sistema eléctrico de potencia</w:t>
      </w:r>
      <w:r>
        <w:rPr>
          <w:rFonts w:ascii="Arial" w:hAnsi="Arial" w:cs="Arial"/>
          <w:sz w:val="24"/>
          <w:szCs w:val="24"/>
        </w:rPr>
        <w:t xml:space="preserve"> </w:t>
      </w:r>
      <w:r w:rsidRPr="00922020">
        <w:rPr>
          <w:rFonts w:ascii="Arial" w:hAnsi="Arial" w:cs="Arial"/>
          <w:sz w:val="24"/>
          <w:szCs w:val="24"/>
        </w:rPr>
        <w:t>desde la red de alimentación, pasando por los módulos de trasformación que componen el</w:t>
      </w:r>
      <w:r>
        <w:rPr>
          <w:rFonts w:ascii="Arial" w:hAnsi="Arial" w:cs="Arial"/>
          <w:sz w:val="24"/>
          <w:szCs w:val="24"/>
        </w:rPr>
        <w:t xml:space="preserve"> </w:t>
      </w:r>
      <w:r w:rsidRPr="00922020">
        <w:rPr>
          <w:rFonts w:ascii="Arial" w:hAnsi="Arial" w:cs="Arial"/>
          <w:sz w:val="24"/>
          <w:szCs w:val="24"/>
        </w:rPr>
        <w:t>sistema de potencia.</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las corridas de Flujo de Carga de los sistemas modelados del proyecto</w:t>
      </w:r>
      <w:r>
        <w:rPr>
          <w:rFonts w:ascii="Arial" w:hAnsi="Arial" w:cs="Arial"/>
          <w:sz w:val="24"/>
          <w:szCs w:val="24"/>
        </w:rPr>
        <w:t>,</w:t>
      </w:r>
      <w:r w:rsidRPr="00922020">
        <w:rPr>
          <w:rFonts w:ascii="Arial" w:hAnsi="Arial" w:cs="Arial"/>
          <w:sz w:val="24"/>
          <w:szCs w:val="24"/>
        </w:rPr>
        <w:t xml:space="preserve"> que permitirán realizar el análisis de caídas de tensión,</w:t>
      </w:r>
      <w:r>
        <w:rPr>
          <w:rFonts w:ascii="Arial" w:hAnsi="Arial" w:cs="Arial"/>
          <w:sz w:val="24"/>
          <w:szCs w:val="24"/>
        </w:rPr>
        <w:t xml:space="preserve"> </w:t>
      </w:r>
      <w:r w:rsidRPr="00922020">
        <w:rPr>
          <w:rFonts w:ascii="Arial" w:hAnsi="Arial" w:cs="Arial"/>
          <w:sz w:val="24"/>
          <w:szCs w:val="24"/>
        </w:rPr>
        <w:t>cargabilidad de los conductores y equipos del sistema eléctrico, además de establecer las</w:t>
      </w:r>
      <w:r>
        <w:rPr>
          <w:rFonts w:ascii="Arial" w:hAnsi="Arial" w:cs="Arial"/>
          <w:sz w:val="24"/>
          <w:szCs w:val="24"/>
        </w:rPr>
        <w:t xml:space="preserve"> </w:t>
      </w:r>
      <w:r w:rsidRPr="00922020">
        <w:rPr>
          <w:rFonts w:ascii="Arial" w:hAnsi="Arial" w:cs="Arial"/>
          <w:sz w:val="24"/>
          <w:szCs w:val="24"/>
        </w:rPr>
        <w:t>magnitudes eléctricas de cada circuito. El estudio tendrá la valoración del escenario inicial</w:t>
      </w:r>
      <w:r>
        <w:rPr>
          <w:rFonts w:ascii="Arial" w:hAnsi="Arial" w:cs="Arial"/>
          <w:sz w:val="24"/>
          <w:szCs w:val="24"/>
        </w:rPr>
        <w:t xml:space="preserve"> </w:t>
      </w:r>
      <w:r w:rsidRPr="00922020">
        <w:rPr>
          <w:rFonts w:ascii="Arial" w:hAnsi="Arial" w:cs="Arial"/>
          <w:sz w:val="24"/>
          <w:szCs w:val="24"/>
        </w:rPr>
        <w:t xml:space="preserve">o normal de operación, además de los </w:t>
      </w:r>
      <w:r w:rsidRPr="00922020">
        <w:rPr>
          <w:rFonts w:ascii="Arial" w:hAnsi="Arial" w:cs="Arial"/>
          <w:sz w:val="24"/>
          <w:szCs w:val="24"/>
        </w:rPr>
        <w:lastRenderedPageBreak/>
        <w:t>escenarios operativos requeridos para evaluar el</w:t>
      </w:r>
      <w:r>
        <w:rPr>
          <w:rFonts w:ascii="Arial" w:hAnsi="Arial" w:cs="Arial"/>
          <w:sz w:val="24"/>
          <w:szCs w:val="24"/>
        </w:rPr>
        <w:t xml:space="preserve"> </w:t>
      </w:r>
      <w:r w:rsidRPr="00922020">
        <w:rPr>
          <w:rFonts w:ascii="Arial" w:hAnsi="Arial" w:cs="Arial"/>
          <w:sz w:val="24"/>
          <w:szCs w:val="24"/>
        </w:rPr>
        <w:t>impacto de la implementación.</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Análisis de Cortocircuito de la red eléctrica del proyecto donde se determinará los máximos niveles de cortocircuito trifásico, línea</w:t>
      </w:r>
      <w:r>
        <w:rPr>
          <w:rFonts w:ascii="Arial" w:hAnsi="Arial" w:cs="Arial"/>
          <w:sz w:val="24"/>
          <w:szCs w:val="24"/>
        </w:rPr>
        <w:t xml:space="preserve"> </w:t>
      </w:r>
      <w:r w:rsidRPr="00922020">
        <w:rPr>
          <w:rFonts w:ascii="Arial" w:hAnsi="Arial" w:cs="Arial"/>
          <w:sz w:val="24"/>
          <w:szCs w:val="24"/>
        </w:rPr>
        <w:t>a tierra (monofásico), línea a línea (bifásico), y línea a línea a tierra (bifásico a tierra)</w:t>
      </w:r>
      <w:r>
        <w:rPr>
          <w:rFonts w:ascii="Arial" w:hAnsi="Arial" w:cs="Arial"/>
          <w:sz w:val="24"/>
          <w:szCs w:val="24"/>
        </w:rPr>
        <w:t xml:space="preserve"> </w:t>
      </w:r>
      <w:r w:rsidRPr="00922020">
        <w:rPr>
          <w:rFonts w:ascii="Arial" w:hAnsi="Arial" w:cs="Arial"/>
          <w:sz w:val="24"/>
          <w:szCs w:val="24"/>
        </w:rPr>
        <w:t>presentadas en el primer medio (1/2) ciclo de la falla.</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Estudio de Coordinación de Protecciones del sistema eléctrico del proyecto, los cuales contendrán el cálculo teórico,</w:t>
      </w:r>
      <w:r>
        <w:rPr>
          <w:rFonts w:ascii="Arial" w:hAnsi="Arial" w:cs="Arial"/>
          <w:sz w:val="24"/>
          <w:szCs w:val="24"/>
        </w:rPr>
        <w:t xml:space="preserve"> </w:t>
      </w:r>
      <w:r w:rsidRPr="00922020">
        <w:rPr>
          <w:rFonts w:ascii="Arial" w:hAnsi="Arial" w:cs="Arial"/>
          <w:sz w:val="24"/>
          <w:szCs w:val="24"/>
        </w:rPr>
        <w:t>normativo (principalmente ANSI / IEEE) y textual (libros autorizados y reconocidos) de los</w:t>
      </w:r>
      <w:r>
        <w:rPr>
          <w:rFonts w:ascii="Arial" w:hAnsi="Arial" w:cs="Arial"/>
          <w:sz w:val="24"/>
          <w:szCs w:val="24"/>
        </w:rPr>
        <w:t xml:space="preserve"> </w:t>
      </w:r>
      <w:r w:rsidRPr="00922020">
        <w:rPr>
          <w:rFonts w:ascii="Arial" w:hAnsi="Arial" w:cs="Arial"/>
          <w:sz w:val="24"/>
          <w:szCs w:val="24"/>
        </w:rPr>
        <w:t>ajustes idóneos para los equipos de protección eléctrica (Relés de Sobrecorriente e</w:t>
      </w:r>
      <w:r>
        <w:rPr>
          <w:rFonts w:ascii="Arial" w:hAnsi="Arial" w:cs="Arial"/>
          <w:sz w:val="24"/>
          <w:szCs w:val="24"/>
        </w:rPr>
        <w:t xml:space="preserve"> </w:t>
      </w:r>
      <w:r w:rsidRPr="00922020">
        <w:rPr>
          <w:rFonts w:ascii="Arial" w:hAnsi="Arial" w:cs="Arial"/>
          <w:sz w:val="24"/>
          <w:szCs w:val="24"/>
        </w:rPr>
        <w:t>Interruptores en BT) y la selección la capacidad de los dispositivos estáticos de protección</w:t>
      </w:r>
      <w:r>
        <w:rPr>
          <w:rFonts w:ascii="Arial" w:hAnsi="Arial" w:cs="Arial"/>
          <w:sz w:val="24"/>
          <w:szCs w:val="24"/>
        </w:rPr>
        <w:t xml:space="preserve"> </w:t>
      </w:r>
      <w:r w:rsidRPr="00922020">
        <w:rPr>
          <w:rFonts w:ascii="Arial" w:hAnsi="Arial" w:cs="Arial"/>
          <w:sz w:val="24"/>
          <w:szCs w:val="24"/>
        </w:rPr>
        <w:t>(Fusibles Limitadores de Corriente, Duales y Convencionales), además de la valoración</w:t>
      </w:r>
      <w:r>
        <w:rPr>
          <w:rFonts w:ascii="Arial" w:hAnsi="Arial" w:cs="Arial"/>
          <w:sz w:val="24"/>
          <w:szCs w:val="24"/>
        </w:rPr>
        <w:t xml:space="preserve"> </w:t>
      </w:r>
      <w:r w:rsidRPr="00922020">
        <w:rPr>
          <w:rFonts w:ascii="Arial" w:hAnsi="Arial" w:cs="Arial"/>
          <w:sz w:val="24"/>
          <w:szCs w:val="24"/>
        </w:rPr>
        <w:t>teórica y normativa de la integridad operativa de los transformadores de corriente de</w:t>
      </w:r>
      <w:r>
        <w:rPr>
          <w:rFonts w:ascii="Arial" w:hAnsi="Arial" w:cs="Arial"/>
          <w:sz w:val="24"/>
          <w:szCs w:val="24"/>
        </w:rPr>
        <w:t xml:space="preserve"> </w:t>
      </w:r>
      <w:r w:rsidRPr="00922020">
        <w:rPr>
          <w:rFonts w:ascii="Arial" w:hAnsi="Arial" w:cs="Arial"/>
          <w:sz w:val="24"/>
          <w:szCs w:val="24"/>
        </w:rPr>
        <w:t>protección determinando sus corrientes de saturación y eficiencia ante las fallas de</w:t>
      </w:r>
      <w:r>
        <w:rPr>
          <w:rFonts w:ascii="Arial" w:hAnsi="Arial" w:cs="Arial"/>
          <w:sz w:val="24"/>
          <w:szCs w:val="24"/>
        </w:rPr>
        <w:t xml:space="preserve"> </w:t>
      </w:r>
      <w:r w:rsidRPr="00922020">
        <w:rPr>
          <w:rFonts w:ascii="Arial" w:hAnsi="Arial" w:cs="Arial"/>
          <w:sz w:val="24"/>
          <w:szCs w:val="24"/>
        </w:rPr>
        <w:t>cortocircuito. La coordinación de protecciones propuesta permitirá obtener la operación</w:t>
      </w:r>
      <w:r>
        <w:rPr>
          <w:rFonts w:ascii="Arial" w:hAnsi="Arial" w:cs="Arial"/>
          <w:sz w:val="24"/>
          <w:szCs w:val="24"/>
        </w:rPr>
        <w:t xml:space="preserve"> </w:t>
      </w:r>
      <w:r w:rsidRPr="00922020">
        <w:rPr>
          <w:rFonts w:ascii="Arial" w:hAnsi="Arial" w:cs="Arial"/>
          <w:sz w:val="24"/>
          <w:szCs w:val="24"/>
        </w:rPr>
        <w:t>eficiente del sistema de protecciones frente a las fallas de sobre corriente, sean por</w:t>
      </w:r>
      <w:r>
        <w:rPr>
          <w:rFonts w:ascii="Arial" w:hAnsi="Arial" w:cs="Arial"/>
          <w:sz w:val="24"/>
          <w:szCs w:val="24"/>
        </w:rPr>
        <w:t xml:space="preserve"> </w:t>
      </w:r>
      <w:r w:rsidRPr="00922020">
        <w:rPr>
          <w:rFonts w:ascii="Arial" w:hAnsi="Arial" w:cs="Arial"/>
          <w:sz w:val="24"/>
          <w:szCs w:val="24"/>
        </w:rPr>
        <w:t>sobrecarga o cortocircuito.</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informe del Estudio de Coordinación de Protecciones (flujo de carga, análisis de</w:t>
      </w:r>
      <w:r>
        <w:rPr>
          <w:rFonts w:ascii="Arial" w:hAnsi="Arial" w:cs="Arial"/>
          <w:sz w:val="24"/>
          <w:szCs w:val="24"/>
        </w:rPr>
        <w:t xml:space="preserve"> </w:t>
      </w:r>
      <w:r w:rsidRPr="00922020">
        <w:rPr>
          <w:rFonts w:ascii="Arial" w:hAnsi="Arial" w:cs="Arial"/>
          <w:sz w:val="24"/>
          <w:szCs w:val="24"/>
        </w:rPr>
        <w:t>cortocircuito y coordinación de protecciones de sobre corriente) del sistema eléctrico de</w:t>
      </w:r>
      <w:r>
        <w:rPr>
          <w:rFonts w:ascii="Arial" w:hAnsi="Arial" w:cs="Arial"/>
          <w:sz w:val="24"/>
          <w:szCs w:val="24"/>
        </w:rPr>
        <w:t>l proyecto.</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estudio de calidad de potencia para sistema eléctrico del proyecto</w:t>
      </w:r>
      <w:r>
        <w:rPr>
          <w:rFonts w:ascii="Arial" w:hAnsi="Arial" w:cs="Arial"/>
          <w:sz w:val="24"/>
          <w:szCs w:val="24"/>
        </w:rPr>
        <w:t xml:space="preserve">, </w:t>
      </w:r>
      <w:r w:rsidRPr="00922020">
        <w:rPr>
          <w:rFonts w:ascii="Arial" w:hAnsi="Arial" w:cs="Arial"/>
          <w:sz w:val="24"/>
          <w:szCs w:val="24"/>
        </w:rPr>
        <w:t>el cual determinará los niveles de armónicos individuales y totales de</w:t>
      </w:r>
      <w:r>
        <w:rPr>
          <w:rFonts w:ascii="Arial" w:hAnsi="Arial" w:cs="Arial"/>
          <w:sz w:val="24"/>
          <w:szCs w:val="24"/>
        </w:rPr>
        <w:t xml:space="preserve"> </w:t>
      </w:r>
      <w:r w:rsidRPr="00922020">
        <w:rPr>
          <w:rFonts w:ascii="Arial" w:hAnsi="Arial" w:cs="Arial"/>
          <w:sz w:val="24"/>
          <w:szCs w:val="24"/>
        </w:rPr>
        <w:t>tensión y corriente, evaluando sus magnitudes antes los límites normativos vigentes,</w:t>
      </w:r>
      <w:r>
        <w:rPr>
          <w:rFonts w:ascii="Arial" w:hAnsi="Arial" w:cs="Arial"/>
          <w:sz w:val="24"/>
          <w:szCs w:val="24"/>
        </w:rPr>
        <w:t xml:space="preserve"> </w:t>
      </w:r>
      <w:r w:rsidRPr="00922020">
        <w:rPr>
          <w:rFonts w:ascii="Arial" w:hAnsi="Arial" w:cs="Arial"/>
          <w:sz w:val="24"/>
          <w:szCs w:val="24"/>
        </w:rPr>
        <w:t>estableciendo los armónicos que presentan problemas operativos y así proponer las</w:t>
      </w:r>
      <w:r>
        <w:rPr>
          <w:rFonts w:ascii="Arial" w:hAnsi="Arial" w:cs="Arial"/>
          <w:sz w:val="24"/>
          <w:szCs w:val="24"/>
        </w:rPr>
        <w:t xml:space="preserve"> </w:t>
      </w:r>
      <w:r w:rsidRPr="00922020">
        <w:rPr>
          <w:rFonts w:ascii="Arial" w:hAnsi="Arial" w:cs="Arial"/>
          <w:sz w:val="24"/>
          <w:szCs w:val="24"/>
        </w:rPr>
        <w:t>soluciones que permitan obtener las mejoras deseadas</w:t>
      </w:r>
      <w:r>
        <w:rPr>
          <w:rFonts w:ascii="Arial" w:hAnsi="Arial" w:cs="Arial"/>
          <w:sz w:val="24"/>
          <w:szCs w:val="24"/>
        </w:rPr>
        <w:t>.</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En dado caso que el estudio de calidad de potencia, el análisis de armónicos o el barrido</w:t>
      </w:r>
      <w:r>
        <w:rPr>
          <w:rFonts w:ascii="Arial" w:hAnsi="Arial" w:cs="Arial"/>
          <w:sz w:val="24"/>
          <w:szCs w:val="24"/>
        </w:rPr>
        <w:t xml:space="preserve"> </w:t>
      </w:r>
      <w:r w:rsidRPr="00922020">
        <w:rPr>
          <w:rFonts w:ascii="Arial" w:hAnsi="Arial" w:cs="Arial"/>
          <w:sz w:val="24"/>
          <w:szCs w:val="24"/>
        </w:rPr>
        <w:t>en frecuencia lo determine</w:t>
      </w:r>
      <w:r>
        <w:rPr>
          <w:rFonts w:ascii="Arial" w:hAnsi="Arial" w:cs="Arial"/>
          <w:sz w:val="24"/>
          <w:szCs w:val="24"/>
        </w:rPr>
        <w:t>, se presentarán</w:t>
      </w:r>
      <w:r w:rsidRPr="00922020">
        <w:rPr>
          <w:rFonts w:ascii="Arial" w:hAnsi="Arial" w:cs="Arial"/>
          <w:sz w:val="24"/>
          <w:szCs w:val="24"/>
        </w:rPr>
        <w:t xml:space="preserve"> propuestas para lograr la corrección de las falencias</w:t>
      </w:r>
      <w:r>
        <w:rPr>
          <w:rFonts w:ascii="Arial" w:hAnsi="Arial" w:cs="Arial"/>
          <w:sz w:val="24"/>
          <w:szCs w:val="24"/>
        </w:rPr>
        <w:t xml:space="preserve"> </w:t>
      </w:r>
      <w:r w:rsidRPr="00922020">
        <w:rPr>
          <w:rFonts w:ascii="Arial" w:hAnsi="Arial" w:cs="Arial"/>
          <w:sz w:val="24"/>
          <w:szCs w:val="24"/>
        </w:rPr>
        <w:t>en el sistema encontradas.</w:t>
      </w:r>
    </w:p>
    <w:p w:rsidR="006E60F2" w:rsidRDefault="00D5310A" w:rsidP="00D5310A">
      <w:pPr>
        <w:pStyle w:val="Sinespaciado"/>
        <w:numPr>
          <w:ilvl w:val="0"/>
          <w:numId w:val="23"/>
        </w:numPr>
        <w:jc w:val="both"/>
        <w:rPr>
          <w:rFonts w:ascii="Arial" w:hAnsi="Arial" w:cs="Arial"/>
          <w:sz w:val="24"/>
          <w:szCs w:val="24"/>
        </w:rPr>
      </w:pPr>
      <w:r w:rsidRPr="006E60F2">
        <w:rPr>
          <w:rFonts w:ascii="Arial" w:hAnsi="Arial" w:cs="Arial"/>
          <w:sz w:val="24"/>
          <w:szCs w:val="24"/>
        </w:rPr>
        <w:t>Elaboración del informe del estudio de calidad de potencia (análisis de factor de potencia, análisis de armónicos, barrido de frecuencia y aspectos generales de calidad de potencia).</w:t>
      </w:r>
    </w:p>
    <w:p w:rsidR="006E60F2" w:rsidRDefault="00D5310A" w:rsidP="00D5310A">
      <w:pPr>
        <w:pStyle w:val="Sinespaciado"/>
        <w:numPr>
          <w:ilvl w:val="0"/>
          <w:numId w:val="23"/>
        </w:numPr>
        <w:jc w:val="both"/>
        <w:rPr>
          <w:rFonts w:ascii="Arial" w:hAnsi="Arial" w:cs="Arial"/>
          <w:sz w:val="24"/>
          <w:szCs w:val="24"/>
        </w:rPr>
      </w:pPr>
      <w:r w:rsidRPr="006E60F2">
        <w:rPr>
          <w:rFonts w:ascii="Arial" w:hAnsi="Arial" w:cs="Arial"/>
          <w:sz w:val="24"/>
          <w:szCs w:val="24"/>
        </w:rPr>
        <w:t>Se implementará nuestro conocimiento y dominio de la normatividad vigente ANSI / IEEE, IEC, NTC y reglamentos de Colombia para la elaboración de los estudios propuestos y con ello cumplir con los más altos estándares de calidad, permitiendo que el sistema funcioné de forma óptima. Las principales normas para utilizar son:</w:t>
      </w:r>
    </w:p>
    <w:p w:rsidR="006E60F2" w:rsidRDefault="006E60F2" w:rsidP="006E60F2">
      <w:pPr>
        <w:pStyle w:val="Sinespaciado"/>
        <w:ind w:left="720"/>
        <w:jc w:val="both"/>
        <w:rPr>
          <w:rFonts w:ascii="Arial" w:hAnsi="Arial" w:cs="Arial"/>
          <w:sz w:val="24"/>
          <w:szCs w:val="24"/>
        </w:rPr>
      </w:pPr>
    </w:p>
    <w:p w:rsidR="006E60F2" w:rsidRDefault="00D5310A" w:rsidP="006E60F2">
      <w:pPr>
        <w:pStyle w:val="Sinespaciado"/>
        <w:numPr>
          <w:ilvl w:val="0"/>
          <w:numId w:val="25"/>
        </w:numPr>
        <w:jc w:val="both"/>
        <w:rPr>
          <w:rFonts w:ascii="Arial" w:hAnsi="Arial" w:cs="Arial"/>
          <w:sz w:val="24"/>
          <w:szCs w:val="24"/>
        </w:rPr>
      </w:pPr>
      <w:r w:rsidRPr="006E60F2">
        <w:rPr>
          <w:rFonts w:ascii="Arial" w:hAnsi="Arial" w:cs="Arial"/>
          <w:sz w:val="24"/>
          <w:szCs w:val="24"/>
        </w:rPr>
        <w:t xml:space="preserve">IEEE </w:t>
      </w:r>
      <w:proofErr w:type="spellStart"/>
      <w:r w:rsidRPr="006E60F2">
        <w:rPr>
          <w:rFonts w:ascii="Arial" w:hAnsi="Arial" w:cs="Arial"/>
          <w:sz w:val="24"/>
          <w:szCs w:val="24"/>
        </w:rPr>
        <w:t>Std</w:t>
      </w:r>
      <w:proofErr w:type="spellEnd"/>
      <w:r w:rsidRPr="006E60F2">
        <w:rPr>
          <w:rFonts w:ascii="Arial" w:hAnsi="Arial" w:cs="Arial"/>
          <w:sz w:val="24"/>
          <w:szCs w:val="24"/>
        </w:rPr>
        <w:t xml:space="preserve"> 519TM-2014, IEEE </w:t>
      </w:r>
      <w:proofErr w:type="spellStart"/>
      <w:r w:rsidRPr="006E60F2">
        <w:rPr>
          <w:rFonts w:ascii="Arial" w:hAnsi="Arial" w:cs="Arial"/>
          <w:sz w:val="24"/>
          <w:szCs w:val="24"/>
        </w:rPr>
        <w:t>Recommended</w:t>
      </w:r>
      <w:proofErr w:type="spellEnd"/>
      <w:r w:rsidRPr="006E60F2">
        <w:rPr>
          <w:rFonts w:ascii="Arial" w:hAnsi="Arial" w:cs="Arial"/>
          <w:sz w:val="24"/>
          <w:szCs w:val="24"/>
        </w:rPr>
        <w:t xml:space="preserve"> </w:t>
      </w:r>
      <w:proofErr w:type="spellStart"/>
      <w:r w:rsidRPr="006E60F2">
        <w:rPr>
          <w:rFonts w:ascii="Arial" w:hAnsi="Arial" w:cs="Arial"/>
          <w:sz w:val="24"/>
          <w:szCs w:val="24"/>
        </w:rPr>
        <w:t>Practices</w:t>
      </w:r>
      <w:proofErr w:type="spellEnd"/>
      <w:r w:rsidRPr="006E60F2">
        <w:rPr>
          <w:rFonts w:ascii="Arial" w:hAnsi="Arial" w:cs="Arial"/>
          <w:sz w:val="24"/>
          <w:szCs w:val="24"/>
        </w:rPr>
        <w:t xml:space="preserve"> and </w:t>
      </w:r>
      <w:proofErr w:type="spellStart"/>
      <w:r w:rsidRPr="006E60F2">
        <w:rPr>
          <w:rFonts w:ascii="Arial" w:hAnsi="Arial" w:cs="Arial"/>
          <w:sz w:val="24"/>
          <w:szCs w:val="24"/>
        </w:rPr>
        <w:t>Requirements</w:t>
      </w:r>
      <w:proofErr w:type="spellEnd"/>
      <w:r w:rsidRPr="006E60F2">
        <w:rPr>
          <w:rFonts w:ascii="Arial" w:hAnsi="Arial" w:cs="Arial"/>
          <w:sz w:val="24"/>
          <w:szCs w:val="24"/>
        </w:rPr>
        <w:t xml:space="preserve"> for </w:t>
      </w:r>
      <w:proofErr w:type="spellStart"/>
      <w:r w:rsidRPr="006E60F2">
        <w:rPr>
          <w:rFonts w:ascii="Arial" w:hAnsi="Arial" w:cs="Arial"/>
          <w:sz w:val="24"/>
          <w:szCs w:val="24"/>
        </w:rPr>
        <w:t>Harmonic</w:t>
      </w:r>
      <w:proofErr w:type="spellEnd"/>
      <w:r w:rsidRPr="006E60F2">
        <w:rPr>
          <w:rFonts w:ascii="Arial" w:hAnsi="Arial" w:cs="Arial"/>
          <w:sz w:val="24"/>
          <w:szCs w:val="24"/>
        </w:rPr>
        <w:t xml:space="preserve"> Control in </w:t>
      </w:r>
      <w:proofErr w:type="spellStart"/>
      <w:r w:rsidRPr="006E60F2">
        <w:rPr>
          <w:rFonts w:ascii="Arial" w:hAnsi="Arial" w:cs="Arial"/>
          <w:sz w:val="24"/>
          <w:szCs w:val="24"/>
        </w:rPr>
        <w:t>Electrical</w:t>
      </w:r>
      <w:proofErr w:type="spellEnd"/>
      <w:r w:rsidRPr="006E60F2">
        <w:rPr>
          <w:rFonts w:ascii="Arial" w:hAnsi="Arial" w:cs="Arial"/>
          <w:sz w:val="24"/>
          <w:szCs w:val="24"/>
        </w:rPr>
        <w:t xml:space="preserve"> </w:t>
      </w:r>
      <w:proofErr w:type="spellStart"/>
      <w:r w:rsidRPr="006E60F2">
        <w:rPr>
          <w:rFonts w:ascii="Arial" w:hAnsi="Arial" w:cs="Arial"/>
          <w:sz w:val="24"/>
          <w:szCs w:val="24"/>
        </w:rPr>
        <w:t>Power</w:t>
      </w:r>
      <w:proofErr w:type="spellEnd"/>
      <w:r w:rsidRPr="006E60F2">
        <w:rPr>
          <w:rFonts w:ascii="Arial" w:hAnsi="Arial" w:cs="Arial"/>
          <w:sz w:val="24"/>
          <w:szCs w:val="24"/>
        </w:rPr>
        <w:t xml:space="preserve"> </w:t>
      </w:r>
      <w:proofErr w:type="spellStart"/>
      <w:r w:rsidRPr="006E60F2">
        <w:rPr>
          <w:rFonts w:ascii="Arial" w:hAnsi="Arial" w:cs="Arial"/>
          <w:sz w:val="24"/>
          <w:szCs w:val="24"/>
        </w:rPr>
        <w:t>Systems</w:t>
      </w:r>
      <w:proofErr w:type="spellEnd"/>
      <w:r w:rsidRPr="006E60F2">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lastRenderedPageBreak/>
        <w:t xml:space="preserve">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1159-2009, IEEE </w:t>
      </w:r>
      <w:proofErr w:type="spellStart"/>
      <w:r w:rsidRPr="00922020">
        <w:rPr>
          <w:rFonts w:ascii="Arial" w:hAnsi="Arial" w:cs="Arial"/>
          <w:sz w:val="24"/>
          <w:szCs w:val="24"/>
        </w:rPr>
        <w:t>Recommended</w:t>
      </w:r>
      <w:proofErr w:type="spellEnd"/>
      <w:r w:rsidRPr="00922020">
        <w:rPr>
          <w:rFonts w:ascii="Arial" w:hAnsi="Arial" w:cs="Arial"/>
          <w:sz w:val="24"/>
          <w:szCs w:val="24"/>
        </w:rPr>
        <w:t xml:space="preserve"> </w:t>
      </w:r>
      <w:proofErr w:type="spellStart"/>
      <w:r w:rsidRPr="00922020">
        <w:rPr>
          <w:rFonts w:ascii="Arial" w:hAnsi="Arial" w:cs="Arial"/>
          <w:sz w:val="24"/>
          <w:szCs w:val="24"/>
        </w:rPr>
        <w:t>Practice</w:t>
      </w:r>
      <w:proofErr w:type="spellEnd"/>
      <w:r w:rsidRPr="00922020">
        <w:rPr>
          <w:rFonts w:ascii="Arial" w:hAnsi="Arial" w:cs="Arial"/>
          <w:sz w:val="24"/>
          <w:szCs w:val="24"/>
        </w:rPr>
        <w:t xml:space="preserve"> for </w:t>
      </w:r>
      <w:proofErr w:type="spellStart"/>
      <w:r w:rsidRPr="00922020">
        <w:rPr>
          <w:rFonts w:ascii="Arial" w:hAnsi="Arial" w:cs="Arial"/>
          <w:sz w:val="24"/>
          <w:szCs w:val="24"/>
        </w:rPr>
        <w:t>Monitoring</w:t>
      </w:r>
      <w:proofErr w:type="spellEnd"/>
      <w:r w:rsidRPr="00922020">
        <w:rPr>
          <w:rFonts w:ascii="Arial" w:hAnsi="Arial" w:cs="Arial"/>
          <w:sz w:val="24"/>
          <w:szCs w:val="24"/>
        </w:rPr>
        <w:t xml:space="preserve"> Electric </w:t>
      </w:r>
      <w:proofErr w:type="spellStart"/>
      <w:r w:rsidRPr="00922020">
        <w:rPr>
          <w:rFonts w:ascii="Arial" w:hAnsi="Arial" w:cs="Arial"/>
          <w:sz w:val="24"/>
          <w:szCs w:val="24"/>
        </w:rPr>
        <w:t>Power</w:t>
      </w:r>
      <w:proofErr w:type="spellEnd"/>
      <w:r>
        <w:rPr>
          <w:rFonts w:ascii="Arial" w:hAnsi="Arial" w:cs="Arial"/>
          <w:sz w:val="24"/>
          <w:szCs w:val="24"/>
        </w:rPr>
        <w:t xml:space="preserve"> </w:t>
      </w:r>
      <w:proofErr w:type="spellStart"/>
      <w:r w:rsidRPr="00922020">
        <w:rPr>
          <w:rFonts w:ascii="Arial" w:hAnsi="Arial" w:cs="Arial"/>
          <w:sz w:val="24"/>
          <w:szCs w:val="24"/>
        </w:rPr>
        <w:t>Quality.IEEE</w:t>
      </w:r>
      <w:proofErr w:type="spellEnd"/>
      <w:r w:rsidRPr="00922020">
        <w:rPr>
          <w:rFonts w:ascii="Arial" w:hAnsi="Arial" w:cs="Arial"/>
          <w:sz w:val="24"/>
          <w:szCs w:val="24"/>
        </w:rPr>
        <w:t xml:space="preserve"> </w:t>
      </w:r>
      <w:proofErr w:type="spellStart"/>
      <w:r w:rsidRPr="00922020">
        <w:rPr>
          <w:rFonts w:ascii="Arial" w:hAnsi="Arial" w:cs="Arial"/>
          <w:sz w:val="24"/>
          <w:szCs w:val="24"/>
        </w:rPr>
        <w:t>Std</w:t>
      </w:r>
      <w:proofErr w:type="spellEnd"/>
      <w:r w:rsidRPr="00922020">
        <w:rPr>
          <w:rFonts w:ascii="Arial" w:hAnsi="Arial" w:cs="Arial"/>
          <w:sz w:val="24"/>
          <w:szCs w:val="24"/>
        </w:rPr>
        <w:t xml:space="preserve"> 1531- 1986, IEEE Guide for </w:t>
      </w:r>
      <w:proofErr w:type="spellStart"/>
      <w:r w:rsidRPr="00922020">
        <w:rPr>
          <w:rFonts w:ascii="Arial" w:hAnsi="Arial" w:cs="Arial"/>
          <w:sz w:val="24"/>
          <w:szCs w:val="24"/>
        </w:rPr>
        <w:t>Application</w:t>
      </w:r>
      <w:proofErr w:type="spellEnd"/>
      <w:r w:rsidRPr="00922020">
        <w:rPr>
          <w:rFonts w:ascii="Arial" w:hAnsi="Arial" w:cs="Arial"/>
          <w:sz w:val="24"/>
          <w:szCs w:val="24"/>
        </w:rPr>
        <w:t xml:space="preserve"> and </w:t>
      </w:r>
      <w:proofErr w:type="spellStart"/>
      <w:r w:rsidRPr="00922020">
        <w:rPr>
          <w:rFonts w:ascii="Arial" w:hAnsi="Arial" w:cs="Arial"/>
          <w:sz w:val="24"/>
          <w:szCs w:val="24"/>
        </w:rPr>
        <w:t>Specification</w:t>
      </w:r>
      <w:proofErr w:type="spellEnd"/>
      <w:r w:rsidRPr="00922020">
        <w:rPr>
          <w:rFonts w:ascii="Arial" w:hAnsi="Arial" w:cs="Arial"/>
          <w:sz w:val="24"/>
          <w:szCs w:val="24"/>
        </w:rPr>
        <w:t xml:space="preserve"> of </w:t>
      </w:r>
      <w:proofErr w:type="spellStart"/>
      <w:r w:rsidRPr="00922020">
        <w:rPr>
          <w:rFonts w:ascii="Arial" w:hAnsi="Arial" w:cs="Arial"/>
          <w:sz w:val="24"/>
          <w:szCs w:val="24"/>
        </w:rPr>
        <w:t>Harmonic</w:t>
      </w:r>
      <w:proofErr w:type="spellEnd"/>
      <w:r>
        <w:rPr>
          <w:rFonts w:ascii="Arial" w:hAnsi="Arial" w:cs="Arial"/>
          <w:sz w:val="24"/>
          <w:szCs w:val="24"/>
        </w:rPr>
        <w:t xml:space="preserve"> </w:t>
      </w:r>
      <w:proofErr w:type="spellStart"/>
      <w:r w:rsidRPr="00922020">
        <w:rPr>
          <w:rFonts w:ascii="Arial" w:hAnsi="Arial" w:cs="Arial"/>
          <w:sz w:val="24"/>
          <w:szCs w:val="24"/>
        </w:rPr>
        <w:t>Filters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RETIE-2013, Reglamento Técnico de Instalaciones Eléctricas.</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242TM-2001, IEEE </w:t>
      </w:r>
      <w:proofErr w:type="spellStart"/>
      <w:r w:rsidRPr="00922020">
        <w:rPr>
          <w:rFonts w:ascii="Arial" w:hAnsi="Arial" w:cs="Arial"/>
          <w:sz w:val="24"/>
          <w:szCs w:val="24"/>
        </w:rPr>
        <w:t>Recommended</w:t>
      </w:r>
      <w:proofErr w:type="spellEnd"/>
      <w:r w:rsidRPr="00922020">
        <w:rPr>
          <w:rFonts w:ascii="Arial" w:hAnsi="Arial" w:cs="Arial"/>
          <w:sz w:val="24"/>
          <w:szCs w:val="24"/>
        </w:rPr>
        <w:t xml:space="preserve"> </w:t>
      </w:r>
      <w:proofErr w:type="spellStart"/>
      <w:r w:rsidRPr="00922020">
        <w:rPr>
          <w:rFonts w:ascii="Arial" w:hAnsi="Arial" w:cs="Arial"/>
          <w:sz w:val="24"/>
          <w:szCs w:val="24"/>
        </w:rPr>
        <w:t>Practice</w:t>
      </w:r>
      <w:proofErr w:type="spellEnd"/>
      <w:r w:rsidRPr="00922020">
        <w:rPr>
          <w:rFonts w:ascii="Arial" w:hAnsi="Arial" w:cs="Arial"/>
          <w:sz w:val="24"/>
          <w:szCs w:val="24"/>
        </w:rPr>
        <w:t xml:space="preserve"> for </w:t>
      </w:r>
      <w:proofErr w:type="spellStart"/>
      <w:r w:rsidRPr="00922020">
        <w:rPr>
          <w:rFonts w:ascii="Arial" w:hAnsi="Arial" w:cs="Arial"/>
          <w:sz w:val="24"/>
          <w:szCs w:val="24"/>
        </w:rPr>
        <w:t>Protection</w:t>
      </w:r>
      <w:proofErr w:type="spellEnd"/>
      <w:r w:rsidRPr="00922020">
        <w:rPr>
          <w:rFonts w:ascii="Arial" w:hAnsi="Arial" w:cs="Arial"/>
          <w:sz w:val="24"/>
          <w:szCs w:val="24"/>
        </w:rPr>
        <w:t xml:space="preserve"> and </w:t>
      </w:r>
      <w:proofErr w:type="spellStart"/>
      <w:r w:rsidRPr="00922020">
        <w:rPr>
          <w:rFonts w:ascii="Arial" w:hAnsi="Arial" w:cs="Arial"/>
          <w:sz w:val="24"/>
          <w:szCs w:val="24"/>
        </w:rPr>
        <w:t>Coordination</w:t>
      </w:r>
      <w:proofErr w:type="spellEnd"/>
      <w:r w:rsidRPr="00922020">
        <w:rPr>
          <w:rFonts w:ascii="Arial" w:hAnsi="Arial" w:cs="Arial"/>
          <w:sz w:val="24"/>
          <w:szCs w:val="24"/>
        </w:rPr>
        <w:t xml:space="preserve"> of</w:t>
      </w:r>
      <w:r>
        <w:rPr>
          <w:rFonts w:ascii="Arial" w:hAnsi="Arial" w:cs="Arial"/>
          <w:sz w:val="24"/>
          <w:szCs w:val="24"/>
        </w:rPr>
        <w:t xml:space="preserve"> </w:t>
      </w:r>
      <w:r w:rsidRPr="00922020">
        <w:rPr>
          <w:rFonts w:ascii="Arial" w:hAnsi="Arial" w:cs="Arial"/>
          <w:sz w:val="24"/>
          <w:szCs w:val="24"/>
        </w:rPr>
        <w:t xml:space="preserve">Industrial and </w:t>
      </w:r>
      <w:proofErr w:type="spellStart"/>
      <w:r w:rsidRPr="00922020">
        <w:rPr>
          <w:rFonts w:ascii="Arial" w:hAnsi="Arial" w:cs="Arial"/>
          <w:sz w:val="24"/>
          <w:szCs w:val="24"/>
        </w:rPr>
        <w:t>Commercial</w:t>
      </w:r>
      <w:proofErr w:type="spellEnd"/>
      <w:r w:rsidRPr="00922020">
        <w:rPr>
          <w:rFonts w:ascii="Arial" w:hAnsi="Arial" w:cs="Arial"/>
          <w:sz w:val="24"/>
          <w:szCs w:val="24"/>
        </w:rPr>
        <w:t xml:space="preserve"> </w:t>
      </w:r>
      <w:proofErr w:type="spellStart"/>
      <w:r w:rsidRPr="00922020">
        <w:rPr>
          <w:rFonts w:ascii="Arial" w:hAnsi="Arial" w:cs="Arial"/>
          <w:sz w:val="24"/>
          <w:szCs w:val="24"/>
        </w:rPr>
        <w:t>Power</w:t>
      </w:r>
      <w:proofErr w:type="spellEnd"/>
      <w:r w:rsidRPr="00922020">
        <w:rPr>
          <w:rFonts w:ascii="Arial" w:hAnsi="Arial" w:cs="Arial"/>
          <w:sz w:val="24"/>
          <w:szCs w:val="24"/>
        </w:rPr>
        <w:t xml:space="preserve"> </w:t>
      </w:r>
      <w:proofErr w:type="spellStart"/>
      <w:r w:rsidRPr="00922020">
        <w:rPr>
          <w:rFonts w:ascii="Arial" w:hAnsi="Arial" w:cs="Arial"/>
          <w:sz w:val="24"/>
          <w:szCs w:val="24"/>
        </w:rPr>
        <w:t>Systems</w:t>
      </w:r>
      <w:proofErr w:type="spellEnd"/>
      <w:r w:rsidRPr="00922020">
        <w:rPr>
          <w:rFonts w:ascii="Arial" w:hAnsi="Arial" w:cs="Arial"/>
          <w:sz w:val="24"/>
          <w:szCs w:val="24"/>
        </w:rPr>
        <w:t xml:space="preserve"> (IEEE </w:t>
      </w:r>
      <w:proofErr w:type="spellStart"/>
      <w:r w:rsidRPr="00922020">
        <w:rPr>
          <w:rFonts w:ascii="Arial" w:hAnsi="Arial" w:cs="Arial"/>
          <w:sz w:val="24"/>
          <w:szCs w:val="24"/>
        </w:rPr>
        <w:t>Buff</w:t>
      </w:r>
      <w:proofErr w:type="spellEnd"/>
      <w:r w:rsidRPr="00922020">
        <w:rPr>
          <w:rFonts w:ascii="Arial" w:hAnsi="Arial" w:cs="Arial"/>
          <w:sz w:val="24"/>
          <w:szCs w:val="24"/>
        </w:rPr>
        <w:t xml:space="preserve"> </w:t>
      </w:r>
      <w:proofErr w:type="spellStart"/>
      <w:r w:rsidRPr="00922020">
        <w:rPr>
          <w:rFonts w:ascii="Arial" w:hAnsi="Arial" w:cs="Arial"/>
          <w:sz w:val="24"/>
          <w:szCs w:val="24"/>
        </w:rPr>
        <w:t>BookTM</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C37.230-2007, IEEE Guide for </w:t>
      </w:r>
      <w:proofErr w:type="spellStart"/>
      <w:r w:rsidRPr="00922020">
        <w:rPr>
          <w:rFonts w:ascii="Arial" w:hAnsi="Arial" w:cs="Arial"/>
          <w:sz w:val="24"/>
          <w:szCs w:val="24"/>
        </w:rPr>
        <w:t>Protective</w:t>
      </w:r>
      <w:proofErr w:type="spellEnd"/>
      <w:r w:rsidRPr="00922020">
        <w:rPr>
          <w:rFonts w:ascii="Arial" w:hAnsi="Arial" w:cs="Arial"/>
          <w:sz w:val="24"/>
          <w:szCs w:val="24"/>
        </w:rPr>
        <w:t xml:space="preserve"> </w:t>
      </w:r>
      <w:proofErr w:type="spellStart"/>
      <w:r w:rsidRPr="00922020">
        <w:rPr>
          <w:rFonts w:ascii="Arial" w:hAnsi="Arial" w:cs="Arial"/>
          <w:sz w:val="24"/>
          <w:szCs w:val="24"/>
        </w:rPr>
        <w:t>Relay</w:t>
      </w:r>
      <w:proofErr w:type="spellEnd"/>
      <w:r w:rsidRPr="00922020">
        <w:rPr>
          <w:rFonts w:ascii="Arial" w:hAnsi="Arial" w:cs="Arial"/>
          <w:sz w:val="24"/>
          <w:szCs w:val="24"/>
        </w:rPr>
        <w:t xml:space="preserve"> </w:t>
      </w:r>
      <w:proofErr w:type="spellStart"/>
      <w:r w:rsidRPr="00922020">
        <w:rPr>
          <w:rFonts w:ascii="Arial" w:hAnsi="Arial" w:cs="Arial"/>
          <w:sz w:val="24"/>
          <w:szCs w:val="24"/>
        </w:rPr>
        <w:t>Applications</w:t>
      </w:r>
      <w:proofErr w:type="spellEnd"/>
      <w:r w:rsidRPr="00922020">
        <w:rPr>
          <w:rFonts w:ascii="Arial" w:hAnsi="Arial" w:cs="Arial"/>
          <w:sz w:val="24"/>
          <w:szCs w:val="24"/>
        </w:rPr>
        <w:t xml:space="preserve"> </w:t>
      </w:r>
      <w:proofErr w:type="spellStart"/>
      <w:r w:rsidRPr="00922020">
        <w:rPr>
          <w:rFonts w:ascii="Arial" w:hAnsi="Arial" w:cs="Arial"/>
          <w:sz w:val="24"/>
          <w:szCs w:val="24"/>
        </w:rPr>
        <w:t>to</w:t>
      </w:r>
      <w:proofErr w:type="spellEnd"/>
      <w:r w:rsidRPr="00922020">
        <w:rPr>
          <w:rFonts w:ascii="Arial" w:hAnsi="Arial" w:cs="Arial"/>
          <w:sz w:val="24"/>
          <w:szCs w:val="24"/>
        </w:rPr>
        <w:t xml:space="preserve"> </w:t>
      </w:r>
      <w:proofErr w:type="spellStart"/>
      <w:r w:rsidRPr="00922020">
        <w:rPr>
          <w:rFonts w:ascii="Arial" w:hAnsi="Arial" w:cs="Arial"/>
          <w:sz w:val="24"/>
          <w:szCs w:val="24"/>
        </w:rPr>
        <w:t>Distribution</w:t>
      </w:r>
      <w:proofErr w:type="spellEnd"/>
      <w:r w:rsidRPr="00922020">
        <w:rPr>
          <w:rFonts w:ascii="Arial" w:hAnsi="Arial" w:cs="Arial"/>
          <w:sz w:val="24"/>
          <w:szCs w:val="24"/>
        </w:rPr>
        <w:t xml:space="preserve"> </w:t>
      </w:r>
      <w:proofErr w:type="spellStart"/>
      <w:r w:rsidRPr="00922020">
        <w:rPr>
          <w:rFonts w:ascii="Arial" w:hAnsi="Arial" w:cs="Arial"/>
          <w:sz w:val="24"/>
          <w:szCs w:val="24"/>
        </w:rPr>
        <w:t>Lines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C37.48.1-1993, IEEE Guide for the </w:t>
      </w:r>
      <w:proofErr w:type="spellStart"/>
      <w:r w:rsidRPr="00922020">
        <w:rPr>
          <w:rFonts w:ascii="Arial" w:hAnsi="Arial" w:cs="Arial"/>
          <w:sz w:val="24"/>
          <w:szCs w:val="24"/>
        </w:rPr>
        <w:t>Application</w:t>
      </w:r>
      <w:proofErr w:type="spellEnd"/>
      <w:r w:rsidRPr="00922020">
        <w:rPr>
          <w:rFonts w:ascii="Arial" w:hAnsi="Arial" w:cs="Arial"/>
          <w:sz w:val="24"/>
          <w:szCs w:val="24"/>
        </w:rPr>
        <w:t xml:space="preserve">, </w:t>
      </w:r>
      <w:proofErr w:type="spellStart"/>
      <w:r w:rsidRPr="00922020">
        <w:rPr>
          <w:rFonts w:ascii="Arial" w:hAnsi="Arial" w:cs="Arial"/>
          <w:sz w:val="24"/>
          <w:szCs w:val="24"/>
        </w:rPr>
        <w:t>Operation</w:t>
      </w:r>
      <w:proofErr w:type="spellEnd"/>
      <w:r w:rsidRPr="00922020">
        <w:rPr>
          <w:rFonts w:ascii="Arial" w:hAnsi="Arial" w:cs="Arial"/>
          <w:sz w:val="24"/>
          <w:szCs w:val="24"/>
        </w:rPr>
        <w:t>, and</w:t>
      </w:r>
      <w:r w:rsidR="006E60F2">
        <w:rPr>
          <w:rFonts w:ascii="Arial" w:hAnsi="Arial" w:cs="Arial"/>
          <w:sz w:val="24"/>
          <w:szCs w:val="24"/>
        </w:rPr>
        <w:t xml:space="preserve"> </w:t>
      </w:r>
      <w:proofErr w:type="spellStart"/>
      <w:r w:rsidRPr="00922020">
        <w:rPr>
          <w:rFonts w:ascii="Arial" w:hAnsi="Arial" w:cs="Arial"/>
          <w:sz w:val="24"/>
          <w:szCs w:val="24"/>
        </w:rPr>
        <w:t>Coordination</w:t>
      </w:r>
      <w:proofErr w:type="spellEnd"/>
      <w:r w:rsidRPr="00922020">
        <w:rPr>
          <w:rFonts w:ascii="Arial" w:hAnsi="Arial" w:cs="Arial"/>
          <w:sz w:val="24"/>
          <w:szCs w:val="24"/>
        </w:rPr>
        <w:t xml:space="preserve"> of High </w:t>
      </w:r>
      <w:proofErr w:type="spellStart"/>
      <w:r w:rsidRPr="00922020">
        <w:rPr>
          <w:rFonts w:ascii="Arial" w:hAnsi="Arial" w:cs="Arial"/>
          <w:sz w:val="24"/>
          <w:szCs w:val="24"/>
        </w:rPr>
        <w:t>Voltage</w:t>
      </w:r>
      <w:proofErr w:type="spellEnd"/>
      <w:r w:rsidRPr="00922020">
        <w:rPr>
          <w:rFonts w:ascii="Arial" w:hAnsi="Arial" w:cs="Arial"/>
          <w:sz w:val="24"/>
          <w:szCs w:val="24"/>
        </w:rPr>
        <w:t xml:space="preserve"> (&gt;1000 V) </w:t>
      </w:r>
      <w:proofErr w:type="spellStart"/>
      <w:r w:rsidRPr="00922020">
        <w:rPr>
          <w:rFonts w:ascii="Arial" w:hAnsi="Arial" w:cs="Arial"/>
          <w:sz w:val="24"/>
          <w:szCs w:val="24"/>
        </w:rPr>
        <w:t>Current</w:t>
      </w:r>
      <w:proofErr w:type="spellEnd"/>
      <w:r w:rsidRPr="00922020">
        <w:rPr>
          <w:rFonts w:ascii="Arial" w:hAnsi="Arial" w:cs="Arial"/>
          <w:sz w:val="24"/>
          <w:szCs w:val="24"/>
        </w:rPr>
        <w:t xml:space="preserve"> </w:t>
      </w:r>
      <w:proofErr w:type="spellStart"/>
      <w:r w:rsidRPr="00922020">
        <w:rPr>
          <w:rFonts w:ascii="Arial" w:hAnsi="Arial" w:cs="Arial"/>
          <w:sz w:val="24"/>
          <w:szCs w:val="24"/>
        </w:rPr>
        <w:t>Limiting</w:t>
      </w:r>
      <w:proofErr w:type="spellEnd"/>
      <w:r w:rsidRPr="00922020">
        <w:rPr>
          <w:rFonts w:ascii="Arial" w:hAnsi="Arial" w:cs="Arial"/>
          <w:sz w:val="24"/>
          <w:szCs w:val="24"/>
        </w:rPr>
        <w:t xml:space="preserve"> Fuses.</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C37.91-2008, IEEE Guide for </w:t>
      </w:r>
      <w:proofErr w:type="spellStart"/>
      <w:r w:rsidRPr="00922020">
        <w:rPr>
          <w:rFonts w:ascii="Arial" w:hAnsi="Arial" w:cs="Arial"/>
          <w:sz w:val="24"/>
          <w:szCs w:val="24"/>
        </w:rPr>
        <w:t>Protective</w:t>
      </w:r>
      <w:proofErr w:type="spellEnd"/>
      <w:r w:rsidRPr="00922020">
        <w:rPr>
          <w:rFonts w:ascii="Arial" w:hAnsi="Arial" w:cs="Arial"/>
          <w:sz w:val="24"/>
          <w:szCs w:val="24"/>
        </w:rPr>
        <w:t xml:space="preserve"> </w:t>
      </w:r>
      <w:proofErr w:type="spellStart"/>
      <w:r w:rsidRPr="00922020">
        <w:rPr>
          <w:rFonts w:ascii="Arial" w:hAnsi="Arial" w:cs="Arial"/>
          <w:sz w:val="24"/>
          <w:szCs w:val="24"/>
        </w:rPr>
        <w:t>Relay</w:t>
      </w:r>
      <w:proofErr w:type="spellEnd"/>
      <w:r w:rsidRPr="00922020">
        <w:rPr>
          <w:rFonts w:ascii="Arial" w:hAnsi="Arial" w:cs="Arial"/>
          <w:sz w:val="24"/>
          <w:szCs w:val="24"/>
        </w:rPr>
        <w:t xml:space="preserve"> </w:t>
      </w:r>
      <w:proofErr w:type="spellStart"/>
      <w:r w:rsidRPr="00922020">
        <w:rPr>
          <w:rFonts w:ascii="Arial" w:hAnsi="Arial" w:cs="Arial"/>
          <w:sz w:val="24"/>
          <w:szCs w:val="24"/>
        </w:rPr>
        <w:t>Applications</w:t>
      </w:r>
      <w:proofErr w:type="spellEnd"/>
      <w:r w:rsidRPr="00922020">
        <w:rPr>
          <w:rFonts w:ascii="Arial" w:hAnsi="Arial" w:cs="Arial"/>
          <w:sz w:val="24"/>
          <w:szCs w:val="24"/>
        </w:rPr>
        <w:t xml:space="preserve"> </w:t>
      </w:r>
      <w:proofErr w:type="spellStart"/>
      <w:r w:rsidRPr="00922020">
        <w:rPr>
          <w:rFonts w:ascii="Arial" w:hAnsi="Arial" w:cs="Arial"/>
          <w:sz w:val="24"/>
          <w:szCs w:val="24"/>
        </w:rPr>
        <w:t>to</w:t>
      </w:r>
      <w:proofErr w:type="spellEnd"/>
      <w:r w:rsidRPr="00922020">
        <w:rPr>
          <w:rFonts w:ascii="Arial" w:hAnsi="Arial" w:cs="Arial"/>
          <w:sz w:val="24"/>
          <w:szCs w:val="24"/>
        </w:rPr>
        <w:t xml:space="preserve"> </w:t>
      </w:r>
      <w:proofErr w:type="spellStart"/>
      <w:r w:rsidRPr="00922020">
        <w:rPr>
          <w:rFonts w:ascii="Arial" w:hAnsi="Arial" w:cs="Arial"/>
          <w:sz w:val="24"/>
          <w:szCs w:val="24"/>
        </w:rPr>
        <w:t>Power</w:t>
      </w:r>
      <w:proofErr w:type="spellEnd"/>
      <w:r w:rsidRPr="00922020">
        <w:rPr>
          <w:rFonts w:ascii="Arial" w:hAnsi="Arial" w:cs="Arial"/>
          <w:sz w:val="24"/>
          <w:szCs w:val="24"/>
        </w:rPr>
        <w:t xml:space="preserve"> </w:t>
      </w:r>
      <w:proofErr w:type="spellStart"/>
      <w:r w:rsidRPr="00922020">
        <w:rPr>
          <w:rFonts w:ascii="Arial" w:hAnsi="Arial" w:cs="Arial"/>
          <w:sz w:val="24"/>
          <w:szCs w:val="24"/>
        </w:rPr>
        <w:t>Transformers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6B466D">
        <w:rPr>
          <w:rFonts w:ascii="Arial" w:hAnsi="Arial" w:cs="Arial"/>
          <w:sz w:val="24"/>
          <w:szCs w:val="24"/>
        </w:rPr>
        <w:t xml:space="preserve">IEEE </w:t>
      </w:r>
      <w:proofErr w:type="spellStart"/>
      <w:r w:rsidRPr="006B466D">
        <w:rPr>
          <w:rFonts w:ascii="Arial" w:hAnsi="Arial" w:cs="Arial"/>
          <w:sz w:val="24"/>
          <w:szCs w:val="24"/>
        </w:rPr>
        <w:t>Std</w:t>
      </w:r>
      <w:proofErr w:type="spellEnd"/>
      <w:r w:rsidRPr="006B466D">
        <w:rPr>
          <w:rFonts w:ascii="Arial" w:hAnsi="Arial" w:cs="Arial"/>
          <w:sz w:val="24"/>
          <w:szCs w:val="24"/>
        </w:rPr>
        <w:t xml:space="preserve"> C37.104-2012, IEEE Guide for </w:t>
      </w:r>
      <w:proofErr w:type="spellStart"/>
      <w:r w:rsidRPr="006B466D">
        <w:rPr>
          <w:rFonts w:ascii="Arial" w:hAnsi="Arial" w:cs="Arial"/>
          <w:sz w:val="24"/>
          <w:szCs w:val="24"/>
        </w:rPr>
        <w:t>Automatic</w:t>
      </w:r>
      <w:proofErr w:type="spellEnd"/>
      <w:r w:rsidRPr="006B466D">
        <w:rPr>
          <w:rFonts w:ascii="Arial" w:hAnsi="Arial" w:cs="Arial"/>
          <w:sz w:val="24"/>
          <w:szCs w:val="24"/>
        </w:rPr>
        <w:t xml:space="preserve"> </w:t>
      </w:r>
      <w:proofErr w:type="spellStart"/>
      <w:r w:rsidRPr="006B466D">
        <w:rPr>
          <w:rFonts w:ascii="Arial" w:hAnsi="Arial" w:cs="Arial"/>
          <w:sz w:val="24"/>
          <w:szCs w:val="24"/>
        </w:rPr>
        <w:t>Reclosing</w:t>
      </w:r>
      <w:proofErr w:type="spellEnd"/>
      <w:r w:rsidRPr="006B466D">
        <w:rPr>
          <w:rFonts w:ascii="Arial" w:hAnsi="Arial" w:cs="Arial"/>
          <w:sz w:val="24"/>
          <w:szCs w:val="24"/>
        </w:rPr>
        <w:t xml:space="preserve"> of </w:t>
      </w:r>
      <w:proofErr w:type="spellStart"/>
      <w:r w:rsidRPr="006B466D">
        <w:rPr>
          <w:rFonts w:ascii="Arial" w:hAnsi="Arial" w:cs="Arial"/>
          <w:sz w:val="24"/>
          <w:szCs w:val="24"/>
        </w:rPr>
        <w:t>Circuit</w:t>
      </w:r>
      <w:proofErr w:type="spellEnd"/>
      <w:r w:rsidRPr="006B466D">
        <w:rPr>
          <w:rFonts w:ascii="Arial" w:hAnsi="Arial" w:cs="Arial"/>
          <w:sz w:val="24"/>
          <w:szCs w:val="24"/>
        </w:rPr>
        <w:t xml:space="preserve"> </w:t>
      </w:r>
      <w:proofErr w:type="spellStart"/>
      <w:r w:rsidRPr="006B466D">
        <w:rPr>
          <w:rFonts w:ascii="Arial" w:hAnsi="Arial" w:cs="Arial"/>
          <w:sz w:val="24"/>
          <w:szCs w:val="24"/>
        </w:rPr>
        <w:t>Breakers</w:t>
      </w:r>
      <w:proofErr w:type="spellEnd"/>
      <w:r w:rsidRPr="006B466D">
        <w:rPr>
          <w:rFonts w:ascii="Arial" w:hAnsi="Arial" w:cs="Arial"/>
          <w:sz w:val="24"/>
          <w:szCs w:val="24"/>
        </w:rPr>
        <w:t xml:space="preserve"> for AC</w:t>
      </w:r>
      <w:r>
        <w:rPr>
          <w:rFonts w:ascii="Arial" w:hAnsi="Arial" w:cs="Arial"/>
          <w:sz w:val="24"/>
          <w:szCs w:val="24"/>
        </w:rPr>
        <w:t xml:space="preserve"> </w:t>
      </w:r>
      <w:proofErr w:type="spellStart"/>
      <w:r w:rsidRPr="006B466D">
        <w:rPr>
          <w:rFonts w:ascii="Arial" w:hAnsi="Arial" w:cs="Arial"/>
          <w:sz w:val="24"/>
          <w:szCs w:val="24"/>
        </w:rPr>
        <w:t>Distribution</w:t>
      </w:r>
      <w:proofErr w:type="spellEnd"/>
      <w:r w:rsidRPr="006B466D">
        <w:rPr>
          <w:rFonts w:ascii="Arial" w:hAnsi="Arial" w:cs="Arial"/>
          <w:sz w:val="24"/>
          <w:szCs w:val="24"/>
        </w:rPr>
        <w:t xml:space="preserve"> and </w:t>
      </w:r>
      <w:proofErr w:type="spellStart"/>
      <w:r w:rsidRPr="006B466D">
        <w:rPr>
          <w:rFonts w:ascii="Arial" w:hAnsi="Arial" w:cs="Arial"/>
          <w:sz w:val="24"/>
          <w:szCs w:val="24"/>
        </w:rPr>
        <w:t>Transmission</w:t>
      </w:r>
      <w:proofErr w:type="spellEnd"/>
      <w:r w:rsidRPr="006B466D">
        <w:rPr>
          <w:rFonts w:ascii="Arial" w:hAnsi="Arial" w:cs="Arial"/>
          <w:sz w:val="24"/>
          <w:szCs w:val="24"/>
        </w:rPr>
        <w:t xml:space="preserve"> </w:t>
      </w:r>
      <w:proofErr w:type="spellStart"/>
      <w:r w:rsidRPr="006B466D">
        <w:rPr>
          <w:rFonts w:ascii="Arial" w:hAnsi="Arial" w:cs="Arial"/>
          <w:sz w:val="24"/>
          <w:szCs w:val="24"/>
        </w:rPr>
        <w:t>Lines</w:t>
      </w:r>
      <w:proofErr w:type="spellEnd"/>
      <w:r w:rsidRPr="006B466D">
        <w:rPr>
          <w:rFonts w:ascii="Arial" w:hAnsi="Arial" w:cs="Arial"/>
          <w:sz w:val="24"/>
          <w:szCs w:val="24"/>
        </w:rPr>
        <w:t>.</w:t>
      </w:r>
    </w:p>
    <w:p w:rsidR="00D5310A" w:rsidRDefault="00D5310A" w:rsidP="006E60F2">
      <w:pPr>
        <w:pStyle w:val="Sinespaciado"/>
        <w:numPr>
          <w:ilvl w:val="0"/>
          <w:numId w:val="25"/>
        </w:numPr>
        <w:jc w:val="both"/>
        <w:rPr>
          <w:rFonts w:ascii="Arial" w:hAnsi="Arial" w:cs="Arial"/>
          <w:sz w:val="24"/>
          <w:szCs w:val="24"/>
        </w:rPr>
      </w:pPr>
      <w:r w:rsidRPr="006B466D">
        <w:rPr>
          <w:rFonts w:ascii="Arial" w:hAnsi="Arial" w:cs="Arial"/>
          <w:sz w:val="24"/>
          <w:szCs w:val="24"/>
        </w:rPr>
        <w:t xml:space="preserve">IEEE </w:t>
      </w:r>
      <w:proofErr w:type="spellStart"/>
      <w:r w:rsidRPr="006B466D">
        <w:rPr>
          <w:rFonts w:ascii="Arial" w:hAnsi="Arial" w:cs="Arial"/>
          <w:sz w:val="24"/>
          <w:szCs w:val="24"/>
        </w:rPr>
        <w:t>Std</w:t>
      </w:r>
      <w:proofErr w:type="spellEnd"/>
      <w:r w:rsidRPr="006B466D">
        <w:rPr>
          <w:rFonts w:ascii="Arial" w:hAnsi="Arial" w:cs="Arial"/>
          <w:sz w:val="24"/>
          <w:szCs w:val="24"/>
        </w:rPr>
        <w:t xml:space="preserve">. C37.112-1996, IEEE Standard </w:t>
      </w:r>
      <w:proofErr w:type="spellStart"/>
      <w:r w:rsidRPr="006B466D">
        <w:rPr>
          <w:rFonts w:ascii="Arial" w:hAnsi="Arial" w:cs="Arial"/>
          <w:sz w:val="24"/>
          <w:szCs w:val="24"/>
        </w:rPr>
        <w:t>Invers</w:t>
      </w:r>
      <w:r>
        <w:rPr>
          <w:rFonts w:ascii="Arial" w:hAnsi="Arial" w:cs="Arial"/>
          <w:sz w:val="24"/>
          <w:szCs w:val="24"/>
        </w:rPr>
        <w:t>e</w:t>
      </w:r>
      <w:proofErr w:type="spellEnd"/>
      <w:r>
        <w:rPr>
          <w:rFonts w:ascii="Arial" w:hAnsi="Arial" w:cs="Arial"/>
          <w:sz w:val="24"/>
          <w:szCs w:val="24"/>
        </w:rPr>
        <w:t xml:space="preserve">-Time </w:t>
      </w:r>
      <w:proofErr w:type="spellStart"/>
      <w:r>
        <w:rPr>
          <w:rFonts w:ascii="Arial" w:hAnsi="Arial" w:cs="Arial"/>
          <w:sz w:val="24"/>
          <w:szCs w:val="24"/>
        </w:rPr>
        <w:t>Characteristic</w:t>
      </w:r>
      <w:proofErr w:type="spellEnd"/>
      <w:r>
        <w:rPr>
          <w:rFonts w:ascii="Arial" w:hAnsi="Arial" w:cs="Arial"/>
          <w:sz w:val="24"/>
          <w:szCs w:val="24"/>
        </w:rPr>
        <w:t xml:space="preserve"> </w:t>
      </w:r>
      <w:proofErr w:type="spellStart"/>
      <w:r>
        <w:rPr>
          <w:rFonts w:ascii="Arial" w:hAnsi="Arial" w:cs="Arial"/>
          <w:sz w:val="24"/>
          <w:szCs w:val="24"/>
        </w:rPr>
        <w:t>Equations</w:t>
      </w:r>
      <w:proofErr w:type="spellEnd"/>
      <w:r>
        <w:rPr>
          <w:rFonts w:ascii="Arial" w:hAnsi="Arial" w:cs="Arial"/>
          <w:sz w:val="24"/>
          <w:szCs w:val="24"/>
        </w:rPr>
        <w:t>.</w:t>
      </w:r>
    </w:p>
    <w:p w:rsidR="009A2308" w:rsidRDefault="009A2308" w:rsidP="00D5310A">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SOTWARE UTILIZADOS</w:t>
      </w:r>
    </w:p>
    <w:p w:rsidR="00D3725A" w:rsidRPr="00595A18" w:rsidRDefault="00D3725A" w:rsidP="00D71005">
      <w:pPr>
        <w:pStyle w:val="Sinespaciado"/>
        <w:jc w:val="both"/>
        <w:rPr>
          <w:rFonts w:ascii="Arial" w:hAnsi="Arial" w:cs="Arial"/>
          <w:b/>
          <w:sz w:val="24"/>
          <w:szCs w:val="24"/>
        </w:rPr>
      </w:pPr>
    </w:p>
    <w:p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 xml:space="preserve">ETAP </w:t>
      </w:r>
      <w:r w:rsidR="00B8490F" w:rsidRPr="00595A18">
        <w:rPr>
          <w:rFonts w:ascii="Arial" w:hAnsi="Arial" w:cs="Arial"/>
          <w:sz w:val="24"/>
          <w:szCs w:val="24"/>
        </w:rPr>
        <w:t>Versión</w:t>
      </w:r>
      <w:r w:rsidR="00216FF7">
        <w:rPr>
          <w:rFonts w:ascii="Arial" w:hAnsi="Arial" w:cs="Arial"/>
          <w:sz w:val="24"/>
          <w:szCs w:val="24"/>
        </w:rPr>
        <w:t xml:space="preserve"> 18</w:t>
      </w:r>
      <w:r w:rsidRPr="00595A18">
        <w:rPr>
          <w:rFonts w:ascii="Arial" w:hAnsi="Arial" w:cs="Arial"/>
          <w:sz w:val="24"/>
          <w:szCs w:val="24"/>
        </w:rPr>
        <w:t>.1.1</w:t>
      </w:r>
    </w:p>
    <w:p w:rsidR="00D3725A" w:rsidRDefault="00D3725A" w:rsidP="00211CF9">
      <w:pPr>
        <w:pStyle w:val="Sinespaciado"/>
        <w:jc w:val="both"/>
        <w:rPr>
          <w:rFonts w:ascii="Arial" w:hAnsi="Arial" w:cs="Arial"/>
          <w:b/>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El valor total de la oferta es el siguiente:</w:t>
      </w:r>
    </w:p>
    <w:p w:rsidR="00D3725A" w:rsidRDefault="00D3725A" w:rsidP="00AD1651">
      <w:pPr>
        <w:pStyle w:val="Sinespaciado"/>
        <w:jc w:val="both"/>
        <w:rPr>
          <w:rFonts w:ascii="Arial" w:hAnsi="Arial" w:cs="Arial"/>
          <w:sz w:val="24"/>
          <w:szCs w:val="24"/>
        </w:rPr>
      </w:pPr>
    </w:p>
    <w:p w:rsidR="00180928" w:rsidRDefault="00FC09E9" w:rsidP="005E1DA4">
      <w:pPr>
        <w:spacing w:after="0" w:line="240" w:lineRule="auto"/>
        <w:jc w:val="both"/>
        <w:rPr>
          <w:rFonts w:ascii="Arial" w:hAnsi="Arial" w:cs="Arial"/>
          <w:sz w:val="24"/>
          <w:szCs w:val="24"/>
        </w:rPr>
      </w:pPr>
      <w:r>
        <w:rPr>
          <w:rFonts w:ascii="Arial" w:hAnsi="Arial" w:cs="Arial"/>
          <w:noProof/>
          <w:sz w:val="24"/>
          <w:szCs w:val="24"/>
        </w:rPr>
        <w:t xml:space="preserve">DIEZ Y SEIS </w:t>
      </w:r>
      <w:r w:rsidR="009B6D6E" w:rsidRPr="009B6D6E">
        <w:rPr>
          <w:rFonts w:ascii="Arial" w:hAnsi="Arial" w:cs="Arial"/>
          <w:noProof/>
          <w:sz w:val="24"/>
          <w:szCs w:val="24"/>
        </w:rPr>
        <w:t xml:space="preserve">MILLONES </w:t>
      </w:r>
      <w:r>
        <w:rPr>
          <w:rFonts w:ascii="Arial" w:hAnsi="Arial" w:cs="Arial"/>
          <w:noProof/>
          <w:sz w:val="24"/>
          <w:szCs w:val="24"/>
        </w:rPr>
        <w:t>NOVECIENTOS</w:t>
      </w:r>
      <w:r w:rsidR="009B6D6E" w:rsidRPr="009B6D6E">
        <w:rPr>
          <w:rFonts w:ascii="Arial" w:hAnsi="Arial" w:cs="Arial"/>
          <w:noProof/>
          <w:sz w:val="24"/>
          <w:szCs w:val="24"/>
        </w:rPr>
        <w:t xml:space="preserve"> MIL PESOS </w:t>
      </w:r>
      <w:r w:rsidR="00DA244C">
        <w:rPr>
          <w:rFonts w:ascii="Arial" w:hAnsi="Arial" w:cs="Arial"/>
          <w:noProof/>
          <w:sz w:val="24"/>
          <w:szCs w:val="24"/>
        </w:rPr>
        <w:t>(</w:t>
      </w:r>
      <w:r w:rsidR="0086319E" w:rsidRPr="0086319E">
        <w:rPr>
          <w:rFonts w:ascii="Arial" w:hAnsi="Arial" w:cs="Arial"/>
          <w:noProof/>
          <w:sz w:val="24"/>
          <w:szCs w:val="24"/>
        </w:rPr>
        <w:fldChar w:fldCharType="begin"/>
      </w:r>
      <w:r w:rsidR="0086319E" w:rsidRPr="0086319E">
        <w:rPr>
          <w:rFonts w:ascii="Arial" w:hAnsi="Arial" w:cs="Arial"/>
          <w:noProof/>
          <w:sz w:val="24"/>
          <w:szCs w:val="24"/>
        </w:rPr>
        <w:instrText xml:space="preserve"> FILLIN  "Insertar valor en números del proyecto" \d " $ 19.900.000 "  \* MERGEFORMAT </w:instrText>
      </w:r>
      <w:r w:rsidR="0086319E" w:rsidRPr="0086319E">
        <w:rPr>
          <w:rFonts w:ascii="Arial" w:hAnsi="Arial" w:cs="Arial"/>
          <w:noProof/>
          <w:sz w:val="24"/>
          <w:szCs w:val="24"/>
        </w:rPr>
        <w:fldChar w:fldCharType="separate"/>
      </w:r>
      <w:r w:rsidR="009B6D6E">
        <w:rPr>
          <w:rFonts w:ascii="Arial" w:hAnsi="Arial" w:cs="Arial"/>
          <w:noProof/>
          <w:sz w:val="24"/>
          <w:szCs w:val="24"/>
        </w:rPr>
        <w:t>$ 1</w:t>
      </w:r>
      <w:r>
        <w:rPr>
          <w:rFonts w:ascii="Arial" w:hAnsi="Arial" w:cs="Arial"/>
          <w:noProof/>
          <w:sz w:val="24"/>
          <w:szCs w:val="24"/>
        </w:rPr>
        <w:t>6</w:t>
      </w:r>
      <w:r w:rsidR="00DA244C">
        <w:rPr>
          <w:rFonts w:ascii="Arial" w:hAnsi="Arial" w:cs="Arial"/>
          <w:noProof/>
          <w:sz w:val="24"/>
          <w:szCs w:val="24"/>
        </w:rPr>
        <w:t>.</w:t>
      </w:r>
      <w:r>
        <w:rPr>
          <w:rFonts w:ascii="Arial" w:hAnsi="Arial" w:cs="Arial"/>
          <w:noProof/>
          <w:sz w:val="24"/>
          <w:szCs w:val="24"/>
        </w:rPr>
        <w:t>9</w:t>
      </w:r>
      <w:r w:rsidR="008D3B87">
        <w:rPr>
          <w:rFonts w:ascii="Arial" w:hAnsi="Arial" w:cs="Arial"/>
          <w:noProof/>
          <w:sz w:val="24"/>
          <w:szCs w:val="24"/>
        </w:rPr>
        <w:t>0</w:t>
      </w:r>
      <w:r w:rsidR="0022774D">
        <w:rPr>
          <w:rFonts w:ascii="Arial" w:hAnsi="Arial" w:cs="Arial"/>
          <w:noProof/>
          <w:sz w:val="24"/>
          <w:szCs w:val="24"/>
        </w:rPr>
        <w:t>0</w:t>
      </w:r>
      <w:r w:rsidR="00851D0F">
        <w:rPr>
          <w:rFonts w:ascii="Arial" w:hAnsi="Arial" w:cs="Arial"/>
          <w:noProof/>
          <w:sz w:val="24"/>
          <w:szCs w:val="24"/>
        </w:rPr>
        <w:t>.000</w:t>
      </w:r>
      <w:r w:rsidR="0086319E" w:rsidRPr="0086319E">
        <w:rPr>
          <w:rFonts w:ascii="Arial" w:hAnsi="Arial" w:cs="Arial"/>
          <w:noProof/>
          <w:sz w:val="24"/>
          <w:szCs w:val="24"/>
        </w:rPr>
        <w:fldChar w:fldCharType="end"/>
      </w:r>
      <w:r w:rsidR="0086319E" w:rsidRPr="0086319E">
        <w:rPr>
          <w:rFonts w:ascii="Arial" w:hAnsi="Arial" w:cs="Arial"/>
          <w:noProof/>
          <w:sz w:val="24"/>
          <w:szCs w:val="24"/>
        </w:rPr>
        <w:t>)</w:t>
      </w:r>
      <w:r w:rsidR="0086319E">
        <w:rPr>
          <w:rFonts w:ascii="Arial" w:hAnsi="Arial" w:cs="Arial"/>
          <w:b/>
          <w:noProof/>
          <w:sz w:val="24"/>
          <w:szCs w:val="24"/>
        </w:rPr>
        <w:t xml:space="preserve"> </w:t>
      </w:r>
      <w:r w:rsidR="0086319E" w:rsidRPr="00595A18">
        <w:rPr>
          <w:rFonts w:ascii="Arial" w:hAnsi="Arial" w:cs="Arial"/>
          <w:sz w:val="24"/>
          <w:szCs w:val="24"/>
        </w:rPr>
        <w:t>MÁS IVA.</w:t>
      </w:r>
    </w:p>
    <w:p w:rsidR="005E1DA4" w:rsidRDefault="005E1DA4" w:rsidP="005E1DA4">
      <w:pPr>
        <w:spacing w:after="0" w:line="240" w:lineRule="auto"/>
        <w:jc w:val="both"/>
        <w:rPr>
          <w:rFonts w:ascii="Arial" w:hAnsi="Arial" w:cs="Arial"/>
          <w:sz w:val="24"/>
          <w:szCs w:val="24"/>
        </w:rPr>
      </w:pPr>
    </w:p>
    <w:p w:rsidR="001C7F1C" w:rsidRPr="00595A18" w:rsidRDefault="001C7F1C" w:rsidP="001C7F1C">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rsidR="001C7F1C" w:rsidRDefault="001C7F1C" w:rsidP="001C7F1C">
      <w:pPr>
        <w:pStyle w:val="Sinespaciado"/>
        <w:jc w:val="both"/>
        <w:rPr>
          <w:rFonts w:ascii="Arial" w:hAnsi="Arial" w:cs="Arial"/>
          <w:b/>
          <w:sz w:val="24"/>
          <w:szCs w:val="24"/>
        </w:rPr>
      </w:pPr>
    </w:p>
    <w:p w:rsidR="0022774D" w:rsidRPr="00595A18" w:rsidRDefault="008D3B87" w:rsidP="001C7F1C">
      <w:pPr>
        <w:pStyle w:val="Sinespaciado"/>
        <w:jc w:val="both"/>
        <w:rPr>
          <w:rFonts w:ascii="Arial" w:hAnsi="Arial" w:cs="Arial"/>
          <w:b/>
          <w:sz w:val="24"/>
          <w:szCs w:val="24"/>
        </w:rPr>
      </w:pPr>
      <w:r>
        <w:rPr>
          <w:rFonts w:ascii="Arial" w:hAnsi="Arial" w:cs="Arial"/>
          <w:sz w:val="24"/>
          <w:szCs w:val="24"/>
        </w:rPr>
        <w:t>100</w:t>
      </w:r>
      <w:r w:rsidR="0022774D">
        <w:rPr>
          <w:rFonts w:ascii="Arial" w:hAnsi="Arial" w:cs="Arial"/>
          <w:sz w:val="24"/>
          <w:szCs w:val="24"/>
        </w:rPr>
        <w:t xml:space="preserve">% </w:t>
      </w:r>
      <w:r w:rsidR="0022774D">
        <w:rPr>
          <w:rFonts w:ascii="Arial" w:hAnsi="Arial" w:cs="Arial"/>
          <w:sz w:val="24"/>
          <w:szCs w:val="24"/>
        </w:rPr>
        <w:tab/>
        <w:t>A</w:t>
      </w:r>
      <w:r>
        <w:rPr>
          <w:rFonts w:ascii="Arial" w:hAnsi="Arial" w:cs="Arial"/>
          <w:sz w:val="24"/>
          <w:szCs w:val="24"/>
        </w:rPr>
        <w:t xml:space="preserve"> la entrega de los estudios ajustados</w:t>
      </w:r>
    </w:p>
    <w:p w:rsidR="006E60F2" w:rsidRDefault="006E60F2" w:rsidP="00DA548C">
      <w:pPr>
        <w:pStyle w:val="Sinespaciado"/>
        <w:jc w:val="both"/>
        <w:rPr>
          <w:rFonts w:ascii="Arial" w:hAnsi="Arial" w:cs="Arial"/>
          <w:sz w:val="24"/>
          <w:szCs w:val="24"/>
        </w:rPr>
      </w:pPr>
    </w:p>
    <w:p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t>NOTAS:</w:t>
      </w:r>
    </w:p>
    <w:p w:rsidR="00D3725A" w:rsidRPr="00595A18" w:rsidRDefault="00D3725A" w:rsidP="00D50591">
      <w:pPr>
        <w:pStyle w:val="Sinespaciado"/>
        <w:jc w:val="both"/>
        <w:rPr>
          <w:rFonts w:ascii="Arial" w:hAnsi="Arial" w:cs="Arial"/>
          <w:b/>
          <w:sz w:val="24"/>
          <w:szCs w:val="24"/>
        </w:rPr>
      </w:pPr>
    </w:p>
    <w:p w:rsidR="00D3725A" w:rsidRPr="00595A18" w:rsidRDefault="00D3725A" w:rsidP="00A4088A">
      <w:pPr>
        <w:pStyle w:val="Sinespaciado"/>
        <w:numPr>
          <w:ilvl w:val="0"/>
          <w:numId w:val="8"/>
        </w:numPr>
        <w:jc w:val="both"/>
        <w:rPr>
          <w:rFonts w:ascii="Arial" w:hAnsi="Arial" w:cs="Arial"/>
          <w:sz w:val="24"/>
          <w:szCs w:val="24"/>
        </w:rPr>
      </w:pPr>
      <w:r w:rsidRPr="00595A18">
        <w:rPr>
          <w:rFonts w:ascii="Arial" w:hAnsi="Arial" w:cs="Arial"/>
          <w:sz w:val="24"/>
          <w:szCs w:val="24"/>
        </w:rPr>
        <w:t>Para poder dar inicio a los trabajos objeto de la presente oferta se requiere orden de servicio o contrato debidamente legalizados y pago del anticipo si aplica.</w:t>
      </w:r>
    </w:p>
    <w:p w:rsidR="00216FF7" w:rsidRDefault="00216FF7"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TIEMPO DE ENTREGA </w:t>
      </w:r>
    </w:p>
    <w:p w:rsidR="00D3725A" w:rsidRPr="00595A18" w:rsidRDefault="00D3725A" w:rsidP="00AD1651">
      <w:pPr>
        <w:pStyle w:val="Sinespaciado"/>
        <w:jc w:val="both"/>
        <w:rPr>
          <w:rFonts w:ascii="Arial" w:hAnsi="Arial" w:cs="Arial"/>
          <w:b/>
          <w:sz w:val="24"/>
          <w:szCs w:val="24"/>
        </w:rPr>
      </w:pPr>
    </w:p>
    <w:p w:rsidR="00180928" w:rsidRDefault="002E49AE" w:rsidP="00257397">
      <w:pPr>
        <w:pStyle w:val="Sinespaciado"/>
        <w:jc w:val="both"/>
        <w:rPr>
          <w:rFonts w:ascii="Arial" w:hAnsi="Arial" w:cs="Arial"/>
          <w:sz w:val="24"/>
          <w:szCs w:val="24"/>
        </w:rPr>
      </w:pPr>
      <w:r>
        <w:rPr>
          <w:rFonts w:ascii="Arial" w:hAnsi="Arial" w:cs="Arial"/>
          <w:sz w:val="24"/>
          <w:szCs w:val="24"/>
        </w:rPr>
        <w:t>7</w:t>
      </w:r>
      <w:r w:rsidR="008D3B87">
        <w:rPr>
          <w:rFonts w:ascii="Arial" w:hAnsi="Arial" w:cs="Arial"/>
          <w:sz w:val="24"/>
          <w:szCs w:val="24"/>
        </w:rPr>
        <w:t xml:space="preserve"> días calendario.</w:t>
      </w:r>
    </w:p>
    <w:p w:rsidR="00216FF7" w:rsidRDefault="00216FF7" w:rsidP="00216FF7">
      <w:pPr>
        <w:pStyle w:val="Sinespaciado"/>
        <w:jc w:val="both"/>
        <w:rPr>
          <w:rFonts w:ascii="Arial" w:hAnsi="Arial" w:cs="Arial"/>
          <w:sz w:val="24"/>
          <w:szCs w:val="24"/>
        </w:rPr>
      </w:pPr>
    </w:p>
    <w:p w:rsidR="00F11267" w:rsidRDefault="00F11267" w:rsidP="00216FF7">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bookmarkStart w:id="0" w:name="_GoBack"/>
      <w:bookmarkEnd w:id="0"/>
      <w:r w:rsidRPr="00595A18">
        <w:rPr>
          <w:rFonts w:ascii="Arial" w:hAnsi="Arial" w:cs="Arial"/>
          <w:b/>
          <w:sz w:val="24"/>
          <w:szCs w:val="24"/>
        </w:rPr>
        <w:lastRenderedPageBreak/>
        <w:t xml:space="preserve">ACEPTACIÓN DE LA PROPUESTA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SUGERENCIAS, QUEJAS Y RECLAMOS </w:t>
      </w:r>
    </w:p>
    <w:p w:rsidR="00D3725A" w:rsidRPr="00595A18" w:rsidRDefault="00D3725A" w:rsidP="00AD1651">
      <w:pPr>
        <w:pStyle w:val="Sinespaciado"/>
        <w:jc w:val="both"/>
        <w:rPr>
          <w:rFonts w:ascii="Arial" w:hAnsi="Arial" w:cs="Arial"/>
          <w:b/>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rsidR="00C74FA1" w:rsidRDefault="00C74FA1"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VALIDEZ DE LA OFERTA </w:t>
      </w:r>
    </w:p>
    <w:p w:rsidR="00D3725A" w:rsidRPr="00595A18" w:rsidRDefault="00D3725A" w:rsidP="00AD1651">
      <w:pPr>
        <w:pStyle w:val="Sinespaciado"/>
        <w:ind w:left="720"/>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rsidR="00D3725A" w:rsidRPr="00595A18" w:rsidRDefault="00D3725A" w:rsidP="00AD1651">
      <w:pPr>
        <w:pStyle w:val="Sinespaciado"/>
        <w:jc w:val="both"/>
        <w:rPr>
          <w:rFonts w:ascii="Arial" w:hAnsi="Arial" w:cs="Arial"/>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rsidR="00180928" w:rsidRPr="00595A18" w:rsidRDefault="00180928"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11CABEE3" wp14:editId="2A09CA15">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2" cstate="print">
                      <a:extLst>
                        <a:ext uri="{BEBA8EAE-BF5A-486C-A8C5-ECC9F3942E4B}">
                          <a14:imgProps xmlns:a14="http://schemas.microsoft.com/office/drawing/2010/main">
                            <a14:imgLayer r:embed="rId13">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rsidR="00E16E3D" w:rsidRPr="00595A18" w:rsidRDefault="006020C4" w:rsidP="00257397">
      <w:pPr>
        <w:pStyle w:val="Sinespaciado"/>
        <w:jc w:val="both"/>
        <w:rPr>
          <w:rFonts w:ascii="Arial" w:hAnsi="Arial" w:cs="Arial"/>
          <w:b/>
          <w:sz w:val="24"/>
          <w:szCs w:val="24"/>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sectPr w:rsidR="00E16E3D" w:rsidRPr="00595A18" w:rsidSect="00257397">
      <w:headerReference w:type="default" r:id="rId14"/>
      <w:footerReference w:type="default" r:id="rId15"/>
      <w:pgSz w:w="12240" w:h="15840"/>
      <w:pgMar w:top="1701" w:right="1701" w:bottom="1985"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3942" w:rsidRDefault="00103942" w:rsidP="00906CE3">
      <w:pPr>
        <w:spacing w:after="0" w:line="240" w:lineRule="auto"/>
      </w:pPr>
      <w:r>
        <w:separator/>
      </w:r>
    </w:p>
  </w:endnote>
  <w:endnote w:type="continuationSeparator" w:id="0">
    <w:p w:rsidR="00103942" w:rsidRDefault="00103942"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1F2" w:rsidRPr="000603A8" w:rsidRDefault="00D501F2"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46EA2D76" wp14:editId="20DEF0D8">
              <wp:simplePos x="0" y="0"/>
              <wp:positionH relativeFrom="page">
                <wp:align>right</wp:align>
              </wp:positionH>
              <wp:positionV relativeFrom="paragraph">
                <wp:posOffset>-550545</wp:posOffset>
              </wp:positionV>
              <wp:extent cx="3162300" cy="1714500"/>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714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501F2" w:rsidRDefault="00D501F2" w:rsidP="00934ED3">
                          <w:pPr>
                            <w:spacing w:after="0" w:line="240" w:lineRule="auto"/>
                            <w:jc w:val="right"/>
                            <w:rPr>
                              <w:rFonts w:ascii="TeamViewer11" w:hAnsi="TeamViewer11"/>
                              <w:color w:val="E36C0A" w:themeColor="accent6" w:themeShade="BF"/>
                              <w:szCs w:val="24"/>
                            </w:rPr>
                          </w:pPr>
                        </w:p>
                        <w:p w:rsidR="00D501F2" w:rsidRPr="00934ED3" w:rsidRDefault="00D501F2"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D501F2" w:rsidRPr="00934ED3" w:rsidRDefault="00D501F2"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D501F2" w:rsidRDefault="00D501F2"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D501F2" w:rsidRPr="00934ED3" w:rsidRDefault="00D501F2" w:rsidP="00934ED3">
                          <w:pPr>
                            <w:spacing w:after="0" w:line="240" w:lineRule="auto"/>
                            <w:jc w:val="right"/>
                            <w:rPr>
                              <w:rFonts w:ascii="TeamViewer11" w:hAnsi="TeamViewer11"/>
                              <w:szCs w:val="24"/>
                            </w:rPr>
                          </w:pPr>
                          <w:r>
                            <w:rPr>
                              <w:rFonts w:ascii="TeamViewer11" w:hAnsi="TeamViewer11"/>
                              <w:szCs w:val="24"/>
                            </w:rPr>
                            <w:t>comercial@colincol.com</w:t>
                          </w:r>
                        </w:p>
                        <w:p w:rsidR="00D501F2" w:rsidRPr="00934ED3" w:rsidRDefault="00D501F2"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135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" fillcolor="white [3201]" stroked="f" strokeweight=".5pt">
              <v:textbox>
                <w:txbxContent>
                  <w:p w:rsidR="00D501F2" w:rsidRDefault="00D501F2" w:rsidP="00934ED3">
                    <w:pPr>
                      <w:spacing w:after="0" w:line="240" w:lineRule="auto"/>
                      <w:jc w:val="right"/>
                      <w:rPr>
                        <w:rFonts w:ascii="TeamViewer11" w:hAnsi="TeamViewer11"/>
                        <w:color w:val="E36C0A" w:themeColor="accent6" w:themeShade="BF"/>
                        <w:szCs w:val="24"/>
                      </w:rPr>
                    </w:pPr>
                  </w:p>
                  <w:p w:rsidR="00D501F2" w:rsidRPr="00934ED3" w:rsidRDefault="00D501F2"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D501F2" w:rsidRPr="00934ED3" w:rsidRDefault="00D501F2"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D501F2" w:rsidRDefault="00D501F2"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D501F2" w:rsidRPr="00934ED3" w:rsidRDefault="00D501F2" w:rsidP="00934ED3">
                    <w:pPr>
                      <w:spacing w:after="0" w:line="240" w:lineRule="auto"/>
                      <w:jc w:val="right"/>
                      <w:rPr>
                        <w:rFonts w:ascii="TeamViewer11" w:hAnsi="TeamViewer11"/>
                        <w:szCs w:val="24"/>
                      </w:rPr>
                    </w:pPr>
                    <w:r>
                      <w:rPr>
                        <w:rFonts w:ascii="TeamViewer11" w:hAnsi="TeamViewer11"/>
                        <w:szCs w:val="24"/>
                      </w:rPr>
                      <w:t>comercial@colincol.com</w:t>
                    </w:r>
                  </w:p>
                  <w:p w:rsidR="00D501F2" w:rsidRPr="00934ED3" w:rsidRDefault="00D501F2"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C74EE1">
      <w:rPr>
        <w:rFonts w:ascii="TeamViewer11" w:hAnsi="TeamViewer11" w:cs="Arial"/>
        <w:noProof/>
        <w:sz w:val="20"/>
        <w:szCs w:val="20"/>
      </w:rPr>
      <w:t>7</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C74EE1">
      <w:rPr>
        <w:rFonts w:ascii="TeamViewer11" w:hAnsi="TeamViewer11" w:cs="Arial"/>
        <w:noProof/>
        <w:sz w:val="20"/>
        <w:szCs w:val="20"/>
      </w:rPr>
      <w:t>7</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C74EE1">
      <w:rPr>
        <w:rFonts w:ascii="TeamViewer11" w:hAnsi="TeamViewer11" w:cs="Arial"/>
        <w:noProof/>
      </w:rPr>
      <w:t>17 de abril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C74EE1">
      <w:rPr>
        <w:rFonts w:ascii="TeamViewer11" w:hAnsi="TeamViewer11" w:cs="Arial"/>
        <w:noProof/>
      </w:rPr>
      <w:t>00003</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C74EE1">
      <w:rPr>
        <w:rFonts w:ascii="TeamViewer11" w:hAnsi="TeamViewer11" w:cs="Arial"/>
        <w:noProof/>
      </w:rPr>
      <w:t>V2</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3942" w:rsidRDefault="00103942" w:rsidP="00906CE3">
      <w:pPr>
        <w:spacing w:after="0" w:line="240" w:lineRule="auto"/>
      </w:pPr>
      <w:r>
        <w:separator/>
      </w:r>
    </w:p>
  </w:footnote>
  <w:footnote w:type="continuationSeparator" w:id="0">
    <w:p w:rsidR="00103942" w:rsidRDefault="00103942"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1F2" w:rsidRDefault="00D501F2">
    <w:pPr>
      <w:pStyle w:val="Encabezado"/>
    </w:pPr>
    <w:r>
      <w:rPr>
        <w:noProof/>
        <w:lang w:eastAsia="es-CO"/>
      </w:rPr>
      <w:drawing>
        <wp:anchor distT="0" distB="0" distL="114300" distR="114300" simplePos="0" relativeHeight="251766784" behindDoc="1" locked="0" layoutInCell="1" allowOverlap="1" wp14:anchorId="12593E55" wp14:editId="04B9069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nsid w:val="04E625C2"/>
    <w:multiLevelType w:val="hybridMultilevel"/>
    <w:tmpl w:val="7CC283EC"/>
    <w:lvl w:ilvl="0" w:tplc="240A0003">
      <w:start w:val="1"/>
      <w:numFmt w:val="bullet"/>
      <w:lvlText w:val="o"/>
      <w:lvlJc w:val="left"/>
      <w:pPr>
        <w:ind w:left="1080" w:hanging="360"/>
      </w:pPr>
      <w:rPr>
        <w:rFonts w:ascii="Courier New" w:hAnsi="Courier New" w:cs="Courier New"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nsid w:val="0D2C0D52"/>
    <w:multiLevelType w:val="hybridMultilevel"/>
    <w:tmpl w:val="8D3222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6">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nsid w:val="457D1685"/>
    <w:multiLevelType w:val="hybridMultilevel"/>
    <w:tmpl w:val="3D044F5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9">
    <w:nsid w:val="629B2458"/>
    <w:multiLevelType w:val="hybridMultilevel"/>
    <w:tmpl w:val="E82690F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0"/>
  </w:num>
  <w:num w:numId="2">
    <w:abstractNumId w:val="21"/>
  </w:num>
  <w:num w:numId="3">
    <w:abstractNumId w:val="16"/>
  </w:num>
  <w:num w:numId="4">
    <w:abstractNumId w:val="9"/>
  </w:num>
  <w:num w:numId="5">
    <w:abstractNumId w:val="1"/>
  </w:num>
  <w:num w:numId="6">
    <w:abstractNumId w:val="11"/>
  </w:num>
  <w:num w:numId="7">
    <w:abstractNumId w:val="18"/>
  </w:num>
  <w:num w:numId="8">
    <w:abstractNumId w:val="15"/>
  </w:num>
  <w:num w:numId="9">
    <w:abstractNumId w:val="8"/>
  </w:num>
  <w:num w:numId="10">
    <w:abstractNumId w:val="4"/>
  </w:num>
  <w:num w:numId="11">
    <w:abstractNumId w:val="13"/>
  </w:num>
  <w:num w:numId="12">
    <w:abstractNumId w:val="12"/>
  </w:num>
  <w:num w:numId="13">
    <w:abstractNumId w:val="14"/>
  </w:num>
  <w:num w:numId="14">
    <w:abstractNumId w:val="22"/>
  </w:num>
  <w:num w:numId="15">
    <w:abstractNumId w:val="20"/>
  </w:num>
  <w:num w:numId="16">
    <w:abstractNumId w:val="0"/>
  </w:num>
  <w:num w:numId="17">
    <w:abstractNumId w:val="7"/>
  </w:num>
  <w:num w:numId="18">
    <w:abstractNumId w:val="23"/>
  </w:num>
  <w:num w:numId="19">
    <w:abstractNumId w:val="6"/>
  </w:num>
  <w:num w:numId="20">
    <w:abstractNumId w:val="5"/>
  </w:num>
  <w:num w:numId="21">
    <w:abstractNumId w:val="19"/>
  </w:num>
  <w:num w:numId="22">
    <w:abstractNumId w:val="17"/>
  </w:num>
  <w:num w:numId="23">
    <w:abstractNumId w:val="3"/>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7"/>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1D0F"/>
    <w:rsid w:val="000011C7"/>
    <w:rsid w:val="00006473"/>
    <w:rsid w:val="0002135F"/>
    <w:rsid w:val="000259B1"/>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719F"/>
    <w:rsid w:val="000F03E3"/>
    <w:rsid w:val="000F50A9"/>
    <w:rsid w:val="000F5B3D"/>
    <w:rsid w:val="00103942"/>
    <w:rsid w:val="00107663"/>
    <w:rsid w:val="00116FBE"/>
    <w:rsid w:val="001246E7"/>
    <w:rsid w:val="0012613A"/>
    <w:rsid w:val="00133EAC"/>
    <w:rsid w:val="0015241D"/>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A113A"/>
    <w:rsid w:val="001A2AC8"/>
    <w:rsid w:val="001B1003"/>
    <w:rsid w:val="001C58CA"/>
    <w:rsid w:val="001C7F1C"/>
    <w:rsid w:val="001D2370"/>
    <w:rsid w:val="001D31D7"/>
    <w:rsid w:val="001D7053"/>
    <w:rsid w:val="001E1221"/>
    <w:rsid w:val="001E1840"/>
    <w:rsid w:val="001E52C2"/>
    <w:rsid w:val="001E67C4"/>
    <w:rsid w:val="001E7CB6"/>
    <w:rsid w:val="001F1805"/>
    <w:rsid w:val="002021B3"/>
    <w:rsid w:val="002055A0"/>
    <w:rsid w:val="00205C18"/>
    <w:rsid w:val="00206432"/>
    <w:rsid w:val="00211CF9"/>
    <w:rsid w:val="00212BF7"/>
    <w:rsid w:val="00215ECC"/>
    <w:rsid w:val="00216879"/>
    <w:rsid w:val="00216FF7"/>
    <w:rsid w:val="0022774D"/>
    <w:rsid w:val="002327F5"/>
    <w:rsid w:val="0025058D"/>
    <w:rsid w:val="00254966"/>
    <w:rsid w:val="00257397"/>
    <w:rsid w:val="0026296C"/>
    <w:rsid w:val="002646FE"/>
    <w:rsid w:val="00264E70"/>
    <w:rsid w:val="00266171"/>
    <w:rsid w:val="00272105"/>
    <w:rsid w:val="0027653E"/>
    <w:rsid w:val="002809F1"/>
    <w:rsid w:val="00282BAA"/>
    <w:rsid w:val="0028535B"/>
    <w:rsid w:val="0029157C"/>
    <w:rsid w:val="00293443"/>
    <w:rsid w:val="002939B8"/>
    <w:rsid w:val="002950A8"/>
    <w:rsid w:val="0029529B"/>
    <w:rsid w:val="002A4D2C"/>
    <w:rsid w:val="002A502E"/>
    <w:rsid w:val="002B6804"/>
    <w:rsid w:val="002C0A42"/>
    <w:rsid w:val="002C718B"/>
    <w:rsid w:val="002D1173"/>
    <w:rsid w:val="002D1455"/>
    <w:rsid w:val="002D3691"/>
    <w:rsid w:val="002E3343"/>
    <w:rsid w:val="002E357F"/>
    <w:rsid w:val="002E49AE"/>
    <w:rsid w:val="002E4ACC"/>
    <w:rsid w:val="002F2138"/>
    <w:rsid w:val="002F39D5"/>
    <w:rsid w:val="002F74BC"/>
    <w:rsid w:val="00303BDD"/>
    <w:rsid w:val="00313B29"/>
    <w:rsid w:val="00313E96"/>
    <w:rsid w:val="0031540E"/>
    <w:rsid w:val="0031540F"/>
    <w:rsid w:val="00315513"/>
    <w:rsid w:val="00321917"/>
    <w:rsid w:val="00325EE7"/>
    <w:rsid w:val="0033497A"/>
    <w:rsid w:val="00334A8E"/>
    <w:rsid w:val="00335887"/>
    <w:rsid w:val="00337842"/>
    <w:rsid w:val="003420BA"/>
    <w:rsid w:val="00343D89"/>
    <w:rsid w:val="003451ED"/>
    <w:rsid w:val="0034572E"/>
    <w:rsid w:val="00346365"/>
    <w:rsid w:val="00351DB2"/>
    <w:rsid w:val="003616DA"/>
    <w:rsid w:val="00362E76"/>
    <w:rsid w:val="003631D6"/>
    <w:rsid w:val="00363D79"/>
    <w:rsid w:val="00367903"/>
    <w:rsid w:val="00370E09"/>
    <w:rsid w:val="0037108B"/>
    <w:rsid w:val="00371205"/>
    <w:rsid w:val="003724F1"/>
    <w:rsid w:val="0038051E"/>
    <w:rsid w:val="003867EB"/>
    <w:rsid w:val="00392DE9"/>
    <w:rsid w:val="003963EF"/>
    <w:rsid w:val="003A0573"/>
    <w:rsid w:val="003A1BCB"/>
    <w:rsid w:val="003A1CD5"/>
    <w:rsid w:val="003A3692"/>
    <w:rsid w:val="003A4CC5"/>
    <w:rsid w:val="003B156B"/>
    <w:rsid w:val="003B1646"/>
    <w:rsid w:val="003B17B3"/>
    <w:rsid w:val="003B5467"/>
    <w:rsid w:val="003C0616"/>
    <w:rsid w:val="003C277A"/>
    <w:rsid w:val="003C700E"/>
    <w:rsid w:val="003D137C"/>
    <w:rsid w:val="003D588F"/>
    <w:rsid w:val="003E2B18"/>
    <w:rsid w:val="003E2BC4"/>
    <w:rsid w:val="003F06E6"/>
    <w:rsid w:val="003F29B3"/>
    <w:rsid w:val="003F2B57"/>
    <w:rsid w:val="003F7986"/>
    <w:rsid w:val="00405AC8"/>
    <w:rsid w:val="004364BB"/>
    <w:rsid w:val="00441475"/>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C4175"/>
    <w:rsid w:val="004D3BC4"/>
    <w:rsid w:val="004D7F29"/>
    <w:rsid w:val="004E5A2B"/>
    <w:rsid w:val="004F123C"/>
    <w:rsid w:val="005028EB"/>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C7C29"/>
    <w:rsid w:val="005D28AC"/>
    <w:rsid w:val="005E0A08"/>
    <w:rsid w:val="005E1DA4"/>
    <w:rsid w:val="005E3650"/>
    <w:rsid w:val="005E381F"/>
    <w:rsid w:val="005F61D0"/>
    <w:rsid w:val="005F61E3"/>
    <w:rsid w:val="006020C4"/>
    <w:rsid w:val="00606874"/>
    <w:rsid w:val="00606A88"/>
    <w:rsid w:val="00607E20"/>
    <w:rsid w:val="00611DED"/>
    <w:rsid w:val="00614FA5"/>
    <w:rsid w:val="006170F0"/>
    <w:rsid w:val="00617AAB"/>
    <w:rsid w:val="00621093"/>
    <w:rsid w:val="00630542"/>
    <w:rsid w:val="0064025D"/>
    <w:rsid w:val="0064424D"/>
    <w:rsid w:val="00645331"/>
    <w:rsid w:val="00652E37"/>
    <w:rsid w:val="0066020A"/>
    <w:rsid w:val="00666C12"/>
    <w:rsid w:val="00670F58"/>
    <w:rsid w:val="00677673"/>
    <w:rsid w:val="00680021"/>
    <w:rsid w:val="00684CD2"/>
    <w:rsid w:val="0068796A"/>
    <w:rsid w:val="00692016"/>
    <w:rsid w:val="00693710"/>
    <w:rsid w:val="00694139"/>
    <w:rsid w:val="00696359"/>
    <w:rsid w:val="006965D5"/>
    <w:rsid w:val="006A37E7"/>
    <w:rsid w:val="006B1B66"/>
    <w:rsid w:val="006B717C"/>
    <w:rsid w:val="006B790C"/>
    <w:rsid w:val="006C4AFA"/>
    <w:rsid w:val="006C7DCF"/>
    <w:rsid w:val="006D1913"/>
    <w:rsid w:val="006D3FEE"/>
    <w:rsid w:val="006D405C"/>
    <w:rsid w:val="006E44A6"/>
    <w:rsid w:val="006E60F2"/>
    <w:rsid w:val="006E72B2"/>
    <w:rsid w:val="006E7ADB"/>
    <w:rsid w:val="006F5477"/>
    <w:rsid w:val="006F7751"/>
    <w:rsid w:val="00703575"/>
    <w:rsid w:val="0071715F"/>
    <w:rsid w:val="00721C32"/>
    <w:rsid w:val="007233A3"/>
    <w:rsid w:val="007243FC"/>
    <w:rsid w:val="0073020E"/>
    <w:rsid w:val="00733FBF"/>
    <w:rsid w:val="007501ED"/>
    <w:rsid w:val="0075155D"/>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A"/>
    <w:rsid w:val="008136B5"/>
    <w:rsid w:val="00821510"/>
    <w:rsid w:val="00832EFF"/>
    <w:rsid w:val="00835616"/>
    <w:rsid w:val="00845C0C"/>
    <w:rsid w:val="00847D30"/>
    <w:rsid w:val="00851D0F"/>
    <w:rsid w:val="008528DF"/>
    <w:rsid w:val="00856FCD"/>
    <w:rsid w:val="008601D6"/>
    <w:rsid w:val="008601EE"/>
    <w:rsid w:val="0086319E"/>
    <w:rsid w:val="00864038"/>
    <w:rsid w:val="00866D6F"/>
    <w:rsid w:val="00874912"/>
    <w:rsid w:val="008B2EBA"/>
    <w:rsid w:val="008B3BF4"/>
    <w:rsid w:val="008C5547"/>
    <w:rsid w:val="008D3A13"/>
    <w:rsid w:val="008D3B87"/>
    <w:rsid w:val="008D58CD"/>
    <w:rsid w:val="008D6F12"/>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80054"/>
    <w:rsid w:val="00986CCA"/>
    <w:rsid w:val="009921BF"/>
    <w:rsid w:val="009944CF"/>
    <w:rsid w:val="0099614C"/>
    <w:rsid w:val="009A2308"/>
    <w:rsid w:val="009A2692"/>
    <w:rsid w:val="009A2793"/>
    <w:rsid w:val="009A6A64"/>
    <w:rsid w:val="009A7166"/>
    <w:rsid w:val="009B61A3"/>
    <w:rsid w:val="009B6D6E"/>
    <w:rsid w:val="009C4435"/>
    <w:rsid w:val="009C5143"/>
    <w:rsid w:val="009C56BB"/>
    <w:rsid w:val="009C7BDA"/>
    <w:rsid w:val="009D0AC9"/>
    <w:rsid w:val="009D1CCD"/>
    <w:rsid w:val="009D569C"/>
    <w:rsid w:val="009D5E94"/>
    <w:rsid w:val="009D6A3D"/>
    <w:rsid w:val="009D6E64"/>
    <w:rsid w:val="009E472D"/>
    <w:rsid w:val="009E5CCC"/>
    <w:rsid w:val="009E6782"/>
    <w:rsid w:val="009F628C"/>
    <w:rsid w:val="00A00086"/>
    <w:rsid w:val="00A05334"/>
    <w:rsid w:val="00A06B06"/>
    <w:rsid w:val="00A073D2"/>
    <w:rsid w:val="00A115A8"/>
    <w:rsid w:val="00A122DA"/>
    <w:rsid w:val="00A13525"/>
    <w:rsid w:val="00A17A04"/>
    <w:rsid w:val="00A22D4B"/>
    <w:rsid w:val="00A23411"/>
    <w:rsid w:val="00A24BF4"/>
    <w:rsid w:val="00A25AE7"/>
    <w:rsid w:val="00A26D0C"/>
    <w:rsid w:val="00A4088A"/>
    <w:rsid w:val="00A40BC7"/>
    <w:rsid w:val="00A42A9E"/>
    <w:rsid w:val="00A42F00"/>
    <w:rsid w:val="00A5008D"/>
    <w:rsid w:val="00A50269"/>
    <w:rsid w:val="00A502F9"/>
    <w:rsid w:val="00A56481"/>
    <w:rsid w:val="00A57609"/>
    <w:rsid w:val="00A64E4D"/>
    <w:rsid w:val="00A6509E"/>
    <w:rsid w:val="00A732F1"/>
    <w:rsid w:val="00A8137F"/>
    <w:rsid w:val="00A90F74"/>
    <w:rsid w:val="00A92D30"/>
    <w:rsid w:val="00A96D27"/>
    <w:rsid w:val="00AA06B3"/>
    <w:rsid w:val="00AB258F"/>
    <w:rsid w:val="00AB27E7"/>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00AB"/>
    <w:rsid w:val="00B043DD"/>
    <w:rsid w:val="00B0584B"/>
    <w:rsid w:val="00B05FA4"/>
    <w:rsid w:val="00B12878"/>
    <w:rsid w:val="00B12932"/>
    <w:rsid w:val="00B224DF"/>
    <w:rsid w:val="00B245C7"/>
    <w:rsid w:val="00B24A6B"/>
    <w:rsid w:val="00B24B05"/>
    <w:rsid w:val="00B24C52"/>
    <w:rsid w:val="00B315EA"/>
    <w:rsid w:val="00B31DEC"/>
    <w:rsid w:val="00B33DE8"/>
    <w:rsid w:val="00B34B5F"/>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7BED"/>
    <w:rsid w:val="00BA6F28"/>
    <w:rsid w:val="00BB0A22"/>
    <w:rsid w:val="00BB2F6C"/>
    <w:rsid w:val="00BB5E54"/>
    <w:rsid w:val="00BC2C04"/>
    <w:rsid w:val="00BC4AE9"/>
    <w:rsid w:val="00BC5694"/>
    <w:rsid w:val="00BC5DAE"/>
    <w:rsid w:val="00BD317A"/>
    <w:rsid w:val="00BD734C"/>
    <w:rsid w:val="00BE0223"/>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5517A"/>
    <w:rsid w:val="00C554E3"/>
    <w:rsid w:val="00C56561"/>
    <w:rsid w:val="00C601B1"/>
    <w:rsid w:val="00C67FE9"/>
    <w:rsid w:val="00C74EE1"/>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1F2"/>
    <w:rsid w:val="00D50591"/>
    <w:rsid w:val="00D51AFD"/>
    <w:rsid w:val="00D51C0C"/>
    <w:rsid w:val="00D5202F"/>
    <w:rsid w:val="00D5310A"/>
    <w:rsid w:val="00D55722"/>
    <w:rsid w:val="00D63536"/>
    <w:rsid w:val="00D6485F"/>
    <w:rsid w:val="00D71005"/>
    <w:rsid w:val="00D76DC2"/>
    <w:rsid w:val="00D82D4A"/>
    <w:rsid w:val="00D92325"/>
    <w:rsid w:val="00D95105"/>
    <w:rsid w:val="00D95E28"/>
    <w:rsid w:val="00DA0EA3"/>
    <w:rsid w:val="00DA2255"/>
    <w:rsid w:val="00DA244C"/>
    <w:rsid w:val="00DA3518"/>
    <w:rsid w:val="00DA548C"/>
    <w:rsid w:val="00DB0818"/>
    <w:rsid w:val="00DB398B"/>
    <w:rsid w:val="00DB5A76"/>
    <w:rsid w:val="00DB75EF"/>
    <w:rsid w:val="00DC68C6"/>
    <w:rsid w:val="00DE2268"/>
    <w:rsid w:val="00DE241D"/>
    <w:rsid w:val="00DE3602"/>
    <w:rsid w:val="00DF435F"/>
    <w:rsid w:val="00DF609D"/>
    <w:rsid w:val="00DF7C08"/>
    <w:rsid w:val="00DF7F60"/>
    <w:rsid w:val="00E00A8F"/>
    <w:rsid w:val="00E02AB0"/>
    <w:rsid w:val="00E0309B"/>
    <w:rsid w:val="00E03E80"/>
    <w:rsid w:val="00E06B56"/>
    <w:rsid w:val="00E1317F"/>
    <w:rsid w:val="00E14FFE"/>
    <w:rsid w:val="00E16966"/>
    <w:rsid w:val="00E16E3D"/>
    <w:rsid w:val="00E22494"/>
    <w:rsid w:val="00E23175"/>
    <w:rsid w:val="00E4123D"/>
    <w:rsid w:val="00E45720"/>
    <w:rsid w:val="00E4611F"/>
    <w:rsid w:val="00E478D4"/>
    <w:rsid w:val="00E51061"/>
    <w:rsid w:val="00E613D3"/>
    <w:rsid w:val="00E632DD"/>
    <w:rsid w:val="00E7465A"/>
    <w:rsid w:val="00E84F3C"/>
    <w:rsid w:val="00EA27D6"/>
    <w:rsid w:val="00EB17A3"/>
    <w:rsid w:val="00EB28C7"/>
    <w:rsid w:val="00EB29CD"/>
    <w:rsid w:val="00ED019D"/>
    <w:rsid w:val="00ED2E6A"/>
    <w:rsid w:val="00ED529A"/>
    <w:rsid w:val="00ED7448"/>
    <w:rsid w:val="00EE0E4C"/>
    <w:rsid w:val="00EE1AC4"/>
    <w:rsid w:val="00EE3BA6"/>
    <w:rsid w:val="00EE40A7"/>
    <w:rsid w:val="00EE6DD4"/>
    <w:rsid w:val="00EF2CF0"/>
    <w:rsid w:val="00F01698"/>
    <w:rsid w:val="00F03237"/>
    <w:rsid w:val="00F0538F"/>
    <w:rsid w:val="00F10A71"/>
    <w:rsid w:val="00F11267"/>
    <w:rsid w:val="00F115DE"/>
    <w:rsid w:val="00F241F0"/>
    <w:rsid w:val="00F33660"/>
    <w:rsid w:val="00F36E27"/>
    <w:rsid w:val="00F416BF"/>
    <w:rsid w:val="00F41B5D"/>
    <w:rsid w:val="00F4231D"/>
    <w:rsid w:val="00F43B12"/>
    <w:rsid w:val="00F53B8A"/>
    <w:rsid w:val="00F56211"/>
    <w:rsid w:val="00F77AA5"/>
    <w:rsid w:val="00F82DE4"/>
    <w:rsid w:val="00F85EFA"/>
    <w:rsid w:val="00F90B88"/>
    <w:rsid w:val="00F93BB8"/>
    <w:rsid w:val="00F94379"/>
    <w:rsid w:val="00F963B7"/>
    <w:rsid w:val="00F96CEC"/>
    <w:rsid w:val="00FA24A2"/>
    <w:rsid w:val="00FA2E00"/>
    <w:rsid w:val="00FB212C"/>
    <w:rsid w:val="00FB662D"/>
    <w:rsid w:val="00FC09E9"/>
    <w:rsid w:val="00FC0FD5"/>
    <w:rsid w:val="00FC3F76"/>
    <w:rsid w:val="00FC4E8C"/>
    <w:rsid w:val="00FC5647"/>
    <w:rsid w:val="00FC7C0F"/>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61705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dministracion@colincol.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NGCARLOS\Downloads\OFT-041-20.%20OFERTA%20DISE&#209;OS%20PATIOS%20DE%20RECARGA%20E%20BUS%20ENEL%20V1%201703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37249-49A6-47CD-A25E-A749F3E17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OFT-041-20. OFERTA DISEÑOS PATIOS DE RECARGA E BUS ENEL V1 170320</Template>
  <TotalTime>196</TotalTime>
  <Pages>1</Pages>
  <Words>1685</Words>
  <Characters>9269</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ESTUDIOS Y DISEÑOS DE REDES ELECTRICAS, VOZ Y DATOS, CCTV, DETECCION DE INCENDIOS, CONTROL DE ACCESO, DOMOTICA, DISEÑO DE REDES ELECTRICAS Y TELECOMUNICACIONES, DISEÑO DE SISTEMA DE AIRE ACONDICINADO, VENTLACION Y EXTRACCION MECANICA, EN 3D REVIT</dc:subject>
  <dc:creator>INGCARLOS</dc:creator>
  <cp:lastModifiedBy>INGCARLOS</cp:lastModifiedBy>
  <cp:revision>27</cp:revision>
  <cp:lastPrinted>2020-04-17T13:56:00Z</cp:lastPrinted>
  <dcterms:created xsi:type="dcterms:W3CDTF">2020-03-27T19:03:00Z</dcterms:created>
  <dcterms:modified xsi:type="dcterms:W3CDTF">2020-04-17T13:57:00Z</dcterms:modified>
</cp:coreProperties>
</file>